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89C" w:rsidRDefault="00F3438C" w:rsidP="00F3438C">
      <w:pPr>
        <w:jc w:val="center"/>
        <w:rPr>
          <w:rFonts w:ascii="Arial" w:hAnsi="Arial" w:cs="Arial"/>
          <w:i/>
          <w:sz w:val="40"/>
          <w:lang w:val="en-CA"/>
        </w:rPr>
      </w:pPr>
      <w:r w:rsidRPr="00F3438C">
        <w:rPr>
          <w:rFonts w:ascii="Arial" w:hAnsi="Arial" w:cs="Arial"/>
          <w:sz w:val="40"/>
          <w:lang w:val="en-CA"/>
        </w:rPr>
        <w:t xml:space="preserve">Imagining a </w:t>
      </w:r>
      <w:r>
        <w:rPr>
          <w:rFonts w:ascii="Arial" w:hAnsi="Arial" w:cs="Arial"/>
          <w:sz w:val="40"/>
          <w:lang w:val="en-CA"/>
        </w:rPr>
        <w:t>S</w:t>
      </w:r>
      <w:r w:rsidRPr="00F3438C">
        <w:rPr>
          <w:rFonts w:ascii="Arial" w:hAnsi="Arial" w:cs="Arial"/>
          <w:sz w:val="40"/>
          <w:lang w:val="en-CA"/>
        </w:rPr>
        <w:t>cene</w:t>
      </w:r>
      <w:r>
        <w:rPr>
          <w:rFonts w:ascii="Arial" w:hAnsi="Arial" w:cs="Arial"/>
          <w:sz w:val="40"/>
          <w:lang w:val="en-CA"/>
        </w:rPr>
        <w:t xml:space="preserve">: </w:t>
      </w:r>
      <w:r w:rsidRPr="00F3438C">
        <w:rPr>
          <w:rFonts w:ascii="Arial" w:hAnsi="Arial" w:cs="Arial"/>
          <w:i/>
          <w:sz w:val="40"/>
          <w:lang w:val="en-CA"/>
        </w:rPr>
        <w:t>Romeo and Juliet</w:t>
      </w:r>
    </w:p>
    <w:p w:rsidR="00F3438C" w:rsidRDefault="00F3438C" w:rsidP="00F3438C">
      <w:pPr>
        <w:rPr>
          <w:rFonts w:cs="Arial"/>
          <w:sz w:val="24"/>
          <w:lang w:val="en-CA"/>
        </w:rPr>
      </w:pPr>
      <w:r>
        <w:rPr>
          <w:rFonts w:cs="Arial"/>
          <w:sz w:val="24"/>
          <w:lang w:val="en-CA"/>
        </w:rPr>
        <w:t>Romeo and Juliet have such a strong relationship, despite knowing each other for a short amount of time.  There isn’t much conversation throughout the play between the two of them that isn’t centred on how much they love each other.</w:t>
      </w:r>
    </w:p>
    <w:p w:rsidR="00F3438C" w:rsidRDefault="00F3438C" w:rsidP="00F3438C">
      <w:pPr>
        <w:rPr>
          <w:rFonts w:cs="Arial"/>
          <w:sz w:val="24"/>
          <w:lang w:val="en-CA"/>
        </w:rPr>
      </w:pPr>
      <w:r>
        <w:rPr>
          <w:rFonts w:cs="Arial"/>
          <w:sz w:val="24"/>
          <w:lang w:val="en-CA"/>
        </w:rPr>
        <w:t xml:space="preserve">Your task is to imagine </w:t>
      </w:r>
      <w:r>
        <w:rPr>
          <w:rFonts w:cs="Arial"/>
          <w:b/>
          <w:sz w:val="24"/>
          <w:lang w:val="en-CA"/>
        </w:rPr>
        <w:t>an extra</w:t>
      </w:r>
      <w:r>
        <w:rPr>
          <w:rFonts w:cs="Arial"/>
          <w:sz w:val="24"/>
          <w:lang w:val="en-CA"/>
        </w:rPr>
        <w:t xml:space="preserve"> scene where Romeo and Juliet talk to each other. You can use normal English, and have them talk about whatever you want. The conversation should discuss things like their family, things that they are interested in, or other topics that are relevant. Don’t just have them talking about how much they love each other – the play is already full of that! Be as realistic as possible!</w:t>
      </w:r>
    </w:p>
    <w:p w:rsidR="00F3438C" w:rsidRDefault="00F3438C" w:rsidP="00F3438C">
      <w:pPr>
        <w:rPr>
          <w:rFonts w:cs="Arial"/>
          <w:sz w:val="24"/>
          <w:lang w:val="en-CA"/>
        </w:rPr>
      </w:pPr>
      <w:r>
        <w:rPr>
          <w:rFonts w:cs="Arial"/>
          <w:sz w:val="24"/>
          <w:lang w:val="en-CA"/>
        </w:rPr>
        <w:t>You should have about a page of dialogue.</w:t>
      </w:r>
    </w:p>
    <w:p w:rsidR="00F3438C" w:rsidRDefault="00F3438C" w:rsidP="00F3438C">
      <w:pPr>
        <w:rPr>
          <w:rFonts w:cs="Arial"/>
          <w:sz w:val="24"/>
          <w:lang w:val="en-CA"/>
        </w:rPr>
      </w:pPr>
      <w:r>
        <w:rPr>
          <w:rFonts w:cs="Arial"/>
          <w:sz w:val="24"/>
          <w:lang w:val="en-CA"/>
        </w:rPr>
        <w:t>You should work with a partner.</w:t>
      </w:r>
    </w:p>
    <w:p w:rsidR="006A613F" w:rsidRDefault="00F3438C" w:rsidP="006A613F">
      <w:pPr>
        <w:rPr>
          <w:rFonts w:cs="Arial"/>
          <w:sz w:val="24"/>
          <w:lang w:val="en-CA"/>
        </w:rPr>
      </w:pPr>
      <w:r>
        <w:rPr>
          <w:rFonts w:cs="Arial"/>
          <w:sz w:val="24"/>
          <w:lang w:val="en-CA"/>
        </w:rPr>
        <w:t>You should write a final good copy, and review for errors.</w:t>
      </w:r>
      <w:r w:rsidR="006A613F" w:rsidRPr="006A613F">
        <w:rPr>
          <w:rFonts w:cs="Arial"/>
          <w:sz w:val="24"/>
          <w:lang w:val="en-CA"/>
        </w:rPr>
        <w:t xml:space="preserve"> </w:t>
      </w:r>
      <w:r w:rsidR="006A613F">
        <w:rPr>
          <w:rFonts w:cs="Arial"/>
          <w:sz w:val="24"/>
          <w:lang w:val="en-CA"/>
        </w:rPr>
        <w:t>You should consider information that you already know about Romeo and Juliet in your dia</w:t>
      </w:r>
      <w:bookmarkStart w:id="0" w:name="_GoBack"/>
      <w:bookmarkEnd w:id="0"/>
      <w:r w:rsidR="006A613F">
        <w:rPr>
          <w:rFonts w:cs="Arial"/>
          <w:sz w:val="24"/>
          <w:lang w:val="en-CA"/>
        </w:rPr>
        <w:t>logue.</w:t>
      </w:r>
    </w:p>
    <w:p w:rsidR="006A613F" w:rsidRDefault="006A613F" w:rsidP="006A613F">
      <w:pPr>
        <w:rPr>
          <w:rFonts w:cs="Arial"/>
          <w:sz w:val="24"/>
          <w:lang w:val="en-CA"/>
        </w:rPr>
      </w:pPr>
      <w:r>
        <w:rPr>
          <w:rFonts w:cs="Arial"/>
          <w:sz w:val="24"/>
          <w:lang w:val="en-CA"/>
        </w:rPr>
        <w:t>It should follow the same format that our play follows.</w:t>
      </w:r>
    </w:p>
    <w:p w:rsidR="006A613F" w:rsidRDefault="006A613F" w:rsidP="006A613F">
      <w:pPr>
        <w:rPr>
          <w:rFonts w:cs="Arial"/>
          <w:sz w:val="24"/>
          <w:lang w:val="en-CA"/>
        </w:rPr>
      </w:pPr>
      <w:r>
        <w:rPr>
          <w:rFonts w:cs="Arial"/>
          <w:sz w:val="24"/>
          <w:lang w:val="en-CA"/>
        </w:rPr>
        <w:t>Due next class!</w:t>
      </w:r>
    </w:p>
    <w:p w:rsidR="006A613F" w:rsidRDefault="006A613F" w:rsidP="006A613F">
      <w:pPr>
        <w:jc w:val="center"/>
        <w:rPr>
          <w:rFonts w:cs="Arial"/>
          <w:sz w:val="24"/>
          <w:lang w:val="en-CA"/>
        </w:rPr>
      </w:pPr>
      <w:r>
        <w:rPr>
          <w:rFonts w:cs="Arial"/>
          <w:sz w:val="24"/>
          <w:lang w:val="en-CA"/>
        </w:rPr>
        <w:t>You will be assessed as below:</w:t>
      </w:r>
    </w:p>
    <w:tbl>
      <w:tblPr>
        <w:tblStyle w:val="TableGrid"/>
        <w:tblpPr w:leftFromText="180" w:rightFromText="180" w:vertAnchor="text" w:horzAnchor="margin" w:tblpXSpec="center" w:tblpY="254"/>
        <w:tblW w:w="11368" w:type="dxa"/>
        <w:tblLayout w:type="fixed"/>
        <w:tblCellMar>
          <w:left w:w="28" w:type="dxa"/>
          <w:right w:w="28" w:type="dxa"/>
        </w:tblCellMar>
        <w:tblLook w:val="04A0" w:firstRow="1" w:lastRow="0" w:firstColumn="1" w:lastColumn="0" w:noHBand="0" w:noVBand="1"/>
      </w:tblPr>
      <w:tblGrid>
        <w:gridCol w:w="1277"/>
        <w:gridCol w:w="2494"/>
        <w:gridCol w:w="2494"/>
        <w:gridCol w:w="2494"/>
        <w:gridCol w:w="2609"/>
      </w:tblGrid>
      <w:tr w:rsidR="006A613F" w:rsidRPr="00A124FA" w:rsidTr="006A613F">
        <w:tc>
          <w:tcPr>
            <w:tcW w:w="11368" w:type="dxa"/>
            <w:gridSpan w:val="5"/>
            <w:shd w:val="clear" w:color="auto" w:fill="D9D9D9" w:themeFill="background1" w:themeFillShade="D9"/>
          </w:tcPr>
          <w:p w:rsidR="006A613F" w:rsidRPr="00A124FA" w:rsidRDefault="006A613F" w:rsidP="006A613F">
            <w:pPr>
              <w:pStyle w:val="Default"/>
              <w:rPr>
                <w:b/>
                <w:sz w:val="22"/>
                <w:szCs w:val="22"/>
              </w:rPr>
            </w:pPr>
            <w:r>
              <w:rPr>
                <w:b/>
                <w:sz w:val="22"/>
                <w:szCs w:val="22"/>
              </w:rPr>
              <w:t>Criterion C: Producing Text</w:t>
            </w:r>
          </w:p>
        </w:tc>
      </w:tr>
      <w:tr w:rsidR="006A613F" w:rsidRPr="00A124FA" w:rsidTr="006A613F">
        <w:tc>
          <w:tcPr>
            <w:tcW w:w="1277" w:type="dxa"/>
          </w:tcPr>
          <w:p w:rsidR="006A613F" w:rsidRPr="00A124FA" w:rsidRDefault="006A613F" w:rsidP="006A613F">
            <w:pPr>
              <w:jc w:val="center"/>
              <w:rPr>
                <w:b/>
                <w:sz w:val="20"/>
                <w:szCs w:val="20"/>
              </w:rPr>
            </w:pPr>
            <w:r w:rsidRPr="00A124FA">
              <w:rPr>
                <w:b/>
                <w:sz w:val="20"/>
                <w:szCs w:val="20"/>
              </w:rPr>
              <w:t>(0)</w:t>
            </w:r>
          </w:p>
        </w:tc>
        <w:tc>
          <w:tcPr>
            <w:tcW w:w="2494" w:type="dxa"/>
          </w:tcPr>
          <w:p w:rsidR="006A613F" w:rsidRPr="00A124FA" w:rsidRDefault="006A613F" w:rsidP="006A613F">
            <w:pPr>
              <w:jc w:val="center"/>
              <w:rPr>
                <w:b/>
                <w:sz w:val="20"/>
                <w:szCs w:val="20"/>
              </w:rPr>
            </w:pPr>
            <w:r w:rsidRPr="00A124FA">
              <w:rPr>
                <w:b/>
                <w:sz w:val="20"/>
                <w:szCs w:val="20"/>
              </w:rPr>
              <w:t>Beginning (1-2)</w:t>
            </w:r>
          </w:p>
        </w:tc>
        <w:tc>
          <w:tcPr>
            <w:tcW w:w="2494" w:type="dxa"/>
          </w:tcPr>
          <w:p w:rsidR="006A613F" w:rsidRPr="00A124FA" w:rsidRDefault="006A613F" w:rsidP="006A613F">
            <w:pPr>
              <w:jc w:val="center"/>
              <w:rPr>
                <w:b/>
                <w:sz w:val="20"/>
                <w:szCs w:val="20"/>
              </w:rPr>
            </w:pPr>
            <w:r w:rsidRPr="00A124FA">
              <w:rPr>
                <w:b/>
                <w:sz w:val="20"/>
                <w:szCs w:val="20"/>
              </w:rPr>
              <w:t>Developing (3-4)</w:t>
            </w:r>
          </w:p>
        </w:tc>
        <w:tc>
          <w:tcPr>
            <w:tcW w:w="2494" w:type="dxa"/>
          </w:tcPr>
          <w:p w:rsidR="006A613F" w:rsidRPr="00A124FA" w:rsidRDefault="006A613F" w:rsidP="006A613F">
            <w:pPr>
              <w:jc w:val="center"/>
              <w:rPr>
                <w:b/>
                <w:sz w:val="20"/>
                <w:szCs w:val="20"/>
              </w:rPr>
            </w:pPr>
            <w:r w:rsidRPr="00A124FA">
              <w:rPr>
                <w:b/>
                <w:sz w:val="20"/>
                <w:szCs w:val="20"/>
              </w:rPr>
              <w:t>Accomplished (5-6)</w:t>
            </w:r>
          </w:p>
        </w:tc>
        <w:tc>
          <w:tcPr>
            <w:tcW w:w="2609" w:type="dxa"/>
          </w:tcPr>
          <w:p w:rsidR="006A613F" w:rsidRPr="00A124FA" w:rsidRDefault="006A613F" w:rsidP="006A613F">
            <w:pPr>
              <w:jc w:val="center"/>
              <w:rPr>
                <w:b/>
                <w:sz w:val="20"/>
                <w:szCs w:val="20"/>
              </w:rPr>
            </w:pPr>
            <w:r w:rsidRPr="00A124FA">
              <w:rPr>
                <w:b/>
                <w:sz w:val="20"/>
                <w:szCs w:val="20"/>
              </w:rPr>
              <w:t>Exemplary (7-8)</w:t>
            </w:r>
          </w:p>
        </w:tc>
      </w:tr>
      <w:tr w:rsidR="006A613F" w:rsidRPr="00C40108" w:rsidTr="006A613F">
        <w:tc>
          <w:tcPr>
            <w:tcW w:w="1277" w:type="dxa"/>
          </w:tcPr>
          <w:p w:rsidR="006A613F" w:rsidRPr="00401111" w:rsidRDefault="006A613F" w:rsidP="006A613F">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sz w:val="16"/>
                <w:szCs w:val="16"/>
              </w:rPr>
              <w:t>.</w:t>
            </w:r>
          </w:p>
        </w:tc>
        <w:tc>
          <w:tcPr>
            <w:tcW w:w="2494" w:type="dxa"/>
          </w:tcPr>
          <w:p w:rsidR="006A613F" w:rsidRPr="00C40108" w:rsidRDefault="006A613F" w:rsidP="006A613F">
            <w:pPr>
              <w:pStyle w:val="Default"/>
              <w:rPr>
                <w:rFonts w:asciiTheme="minorHAnsi" w:hAnsiTheme="minorHAnsi"/>
                <w:bCs/>
                <w:i/>
                <w:sz w:val="16"/>
                <w:szCs w:val="16"/>
              </w:rPr>
            </w:pPr>
            <w:r w:rsidRPr="00C40108">
              <w:rPr>
                <w:rFonts w:asciiTheme="minorHAnsi" w:hAnsiTheme="minorHAnsi"/>
                <w:bCs/>
                <w:i/>
                <w:sz w:val="16"/>
                <w:szCs w:val="16"/>
              </w:rPr>
              <w:t>I am able to:</w:t>
            </w:r>
          </w:p>
          <w:p w:rsidR="006A613F" w:rsidRPr="00C40108" w:rsidRDefault="006A613F" w:rsidP="006A613F">
            <w:pPr>
              <w:pStyle w:val="Default"/>
              <w:rPr>
                <w:rFonts w:asciiTheme="minorHAnsi" w:hAnsiTheme="minorHAnsi"/>
                <w:sz w:val="16"/>
                <w:szCs w:val="16"/>
              </w:rPr>
            </w:pPr>
            <w:r>
              <w:rPr>
                <w:rFonts w:asciiTheme="minorHAnsi" w:hAnsiTheme="minorHAnsi"/>
                <w:sz w:val="16"/>
                <w:szCs w:val="16"/>
              </w:rPr>
              <w:t>produce</w:t>
            </w:r>
            <w:r w:rsidRPr="00C40108">
              <w:rPr>
                <w:rFonts w:asciiTheme="minorHAnsi" w:hAnsiTheme="minorHAnsi"/>
                <w:sz w:val="16"/>
                <w:szCs w:val="16"/>
              </w:rPr>
              <w:t xml:space="preserve"> texts that demonstrate </w:t>
            </w:r>
            <w:r w:rsidRPr="00C40108">
              <w:rPr>
                <w:rFonts w:asciiTheme="minorHAnsi" w:hAnsiTheme="minorHAnsi"/>
                <w:b/>
                <w:bCs/>
                <w:sz w:val="16"/>
                <w:szCs w:val="16"/>
              </w:rPr>
              <w:t xml:space="preserve">limited </w:t>
            </w:r>
            <w:r w:rsidRPr="00C40108">
              <w:rPr>
                <w:rFonts w:asciiTheme="minorHAnsi" w:hAnsiTheme="minorHAnsi"/>
                <w:sz w:val="16"/>
                <w:szCs w:val="16"/>
              </w:rPr>
              <w:t>personal engagement with th</w:t>
            </w:r>
            <w:r>
              <w:rPr>
                <w:rFonts w:asciiTheme="minorHAnsi" w:hAnsiTheme="minorHAnsi"/>
                <w:sz w:val="16"/>
                <w:szCs w:val="16"/>
              </w:rPr>
              <w:t>e creative process; demonstrate</w:t>
            </w:r>
            <w:r w:rsidRPr="00C40108">
              <w:rPr>
                <w:rFonts w:asciiTheme="minorHAnsi" w:hAnsiTheme="minorHAnsi"/>
                <w:sz w:val="16"/>
                <w:szCs w:val="16"/>
              </w:rPr>
              <w:t xml:space="preserve"> a </w:t>
            </w:r>
            <w:r w:rsidRPr="00C40108">
              <w:rPr>
                <w:rFonts w:asciiTheme="minorHAnsi" w:hAnsiTheme="minorHAnsi"/>
                <w:b/>
                <w:bCs/>
                <w:sz w:val="16"/>
                <w:szCs w:val="16"/>
              </w:rPr>
              <w:t xml:space="preserve">limited </w:t>
            </w:r>
            <w:r w:rsidRPr="00C40108">
              <w:rPr>
                <w:rFonts w:asciiTheme="minorHAnsi" w:hAnsiTheme="minorHAnsi"/>
                <w:sz w:val="16"/>
                <w:szCs w:val="16"/>
              </w:rPr>
              <w:t xml:space="preserve">degree of insight, imagination or sensitivity and </w:t>
            </w:r>
            <w:r w:rsidRPr="00C40108">
              <w:rPr>
                <w:rFonts w:asciiTheme="minorHAnsi" w:hAnsiTheme="minorHAnsi"/>
                <w:b/>
                <w:bCs/>
                <w:sz w:val="16"/>
                <w:szCs w:val="16"/>
              </w:rPr>
              <w:t xml:space="preserve">minimal </w:t>
            </w:r>
            <w:r w:rsidRPr="00C40108">
              <w:rPr>
                <w:rFonts w:asciiTheme="minorHAnsi" w:hAnsiTheme="minorHAnsi"/>
                <w:sz w:val="16"/>
                <w:szCs w:val="16"/>
              </w:rPr>
              <w:t>exploration of and critical reflection</w:t>
            </w:r>
            <w:r>
              <w:rPr>
                <w:rFonts w:asciiTheme="minorHAnsi" w:hAnsiTheme="minorHAnsi"/>
                <w:sz w:val="16"/>
                <w:szCs w:val="16"/>
              </w:rPr>
              <w:t xml:space="preserve"> on new perspectives and ideas </w:t>
            </w:r>
          </w:p>
        </w:tc>
        <w:tc>
          <w:tcPr>
            <w:tcW w:w="2494" w:type="dxa"/>
          </w:tcPr>
          <w:p w:rsidR="006A613F" w:rsidRPr="00C40108" w:rsidRDefault="006A613F" w:rsidP="006A613F">
            <w:pPr>
              <w:pStyle w:val="Default"/>
              <w:rPr>
                <w:rFonts w:asciiTheme="minorHAnsi" w:hAnsiTheme="minorHAnsi"/>
                <w:bCs/>
                <w:i/>
                <w:sz w:val="16"/>
                <w:szCs w:val="16"/>
              </w:rPr>
            </w:pPr>
            <w:r w:rsidRPr="00C40108">
              <w:rPr>
                <w:rFonts w:asciiTheme="minorHAnsi" w:hAnsiTheme="minorHAnsi"/>
                <w:bCs/>
                <w:i/>
                <w:sz w:val="16"/>
                <w:szCs w:val="16"/>
              </w:rPr>
              <w:t>I am able to:</w:t>
            </w:r>
          </w:p>
          <w:p w:rsidR="006A613F" w:rsidRPr="00C40108" w:rsidRDefault="006A613F" w:rsidP="006A613F">
            <w:pPr>
              <w:pStyle w:val="Default"/>
              <w:rPr>
                <w:rFonts w:asciiTheme="minorHAnsi" w:hAnsiTheme="minorHAnsi"/>
                <w:sz w:val="16"/>
                <w:szCs w:val="16"/>
              </w:rPr>
            </w:pPr>
            <w:r>
              <w:rPr>
                <w:rFonts w:asciiTheme="minorHAnsi" w:hAnsiTheme="minorHAnsi"/>
                <w:sz w:val="16"/>
                <w:szCs w:val="16"/>
              </w:rPr>
              <w:t>produce</w:t>
            </w:r>
            <w:r w:rsidRPr="00C40108">
              <w:rPr>
                <w:rFonts w:asciiTheme="minorHAnsi" w:hAnsiTheme="minorHAnsi"/>
                <w:sz w:val="16"/>
                <w:szCs w:val="16"/>
              </w:rPr>
              <w:t xml:space="preserve"> texts that demonstrate </w:t>
            </w:r>
            <w:r w:rsidRPr="00C40108">
              <w:rPr>
                <w:rFonts w:asciiTheme="minorHAnsi" w:hAnsiTheme="minorHAnsi"/>
                <w:b/>
                <w:bCs/>
                <w:sz w:val="16"/>
                <w:szCs w:val="16"/>
              </w:rPr>
              <w:t xml:space="preserve">adequate </w:t>
            </w:r>
            <w:r w:rsidRPr="00C40108">
              <w:rPr>
                <w:rFonts w:asciiTheme="minorHAnsi" w:hAnsiTheme="minorHAnsi"/>
                <w:sz w:val="16"/>
                <w:szCs w:val="16"/>
              </w:rPr>
              <w:t>personal engagement with the</w:t>
            </w:r>
            <w:r>
              <w:rPr>
                <w:rFonts w:asciiTheme="minorHAnsi" w:hAnsiTheme="minorHAnsi"/>
                <w:sz w:val="16"/>
                <w:szCs w:val="16"/>
              </w:rPr>
              <w:t xml:space="preserve"> creative process; demonstrate </w:t>
            </w:r>
            <w:r w:rsidRPr="00C40108">
              <w:rPr>
                <w:rFonts w:asciiTheme="minorHAnsi" w:hAnsiTheme="minorHAnsi"/>
                <w:b/>
                <w:bCs/>
                <w:sz w:val="16"/>
                <w:szCs w:val="16"/>
              </w:rPr>
              <w:t xml:space="preserve">some </w:t>
            </w:r>
            <w:r w:rsidRPr="00C40108">
              <w:rPr>
                <w:rFonts w:asciiTheme="minorHAnsi" w:hAnsiTheme="minorHAnsi"/>
                <w:sz w:val="16"/>
                <w:szCs w:val="16"/>
              </w:rPr>
              <w:t xml:space="preserve">insight, imagination or sensitivity and </w:t>
            </w:r>
            <w:r w:rsidRPr="00C40108">
              <w:rPr>
                <w:rFonts w:asciiTheme="minorHAnsi" w:hAnsiTheme="minorHAnsi"/>
                <w:b/>
                <w:bCs/>
                <w:sz w:val="16"/>
                <w:szCs w:val="16"/>
              </w:rPr>
              <w:t xml:space="preserve">some </w:t>
            </w:r>
            <w:r w:rsidRPr="00C40108">
              <w:rPr>
                <w:rFonts w:asciiTheme="minorHAnsi" w:hAnsiTheme="minorHAnsi"/>
                <w:sz w:val="16"/>
                <w:szCs w:val="16"/>
              </w:rPr>
              <w:t xml:space="preserve">exploration of and critical reflection on new perspectives and ideas </w:t>
            </w:r>
          </w:p>
        </w:tc>
        <w:tc>
          <w:tcPr>
            <w:tcW w:w="2494" w:type="dxa"/>
          </w:tcPr>
          <w:p w:rsidR="006A613F" w:rsidRPr="00C40108" w:rsidRDefault="006A613F" w:rsidP="006A613F">
            <w:pPr>
              <w:pStyle w:val="Default"/>
              <w:rPr>
                <w:rFonts w:asciiTheme="minorHAnsi" w:hAnsiTheme="minorHAnsi"/>
                <w:bCs/>
                <w:i/>
                <w:sz w:val="16"/>
                <w:szCs w:val="16"/>
              </w:rPr>
            </w:pPr>
            <w:r w:rsidRPr="00C40108">
              <w:rPr>
                <w:rFonts w:asciiTheme="minorHAnsi" w:hAnsiTheme="minorHAnsi"/>
                <w:bCs/>
                <w:i/>
                <w:sz w:val="16"/>
                <w:szCs w:val="16"/>
              </w:rPr>
              <w:t>I am able to:</w:t>
            </w:r>
          </w:p>
          <w:p w:rsidR="006A613F" w:rsidRPr="00C40108" w:rsidRDefault="006A613F" w:rsidP="006A613F">
            <w:pPr>
              <w:pStyle w:val="Default"/>
              <w:rPr>
                <w:rFonts w:asciiTheme="minorHAnsi" w:hAnsiTheme="minorHAnsi"/>
                <w:sz w:val="16"/>
                <w:szCs w:val="16"/>
              </w:rPr>
            </w:pPr>
            <w:r>
              <w:rPr>
                <w:rFonts w:asciiTheme="minorHAnsi" w:hAnsiTheme="minorHAnsi"/>
                <w:sz w:val="16"/>
                <w:szCs w:val="16"/>
              </w:rPr>
              <w:t>produce</w:t>
            </w:r>
            <w:r w:rsidRPr="00C40108">
              <w:rPr>
                <w:rFonts w:asciiTheme="minorHAnsi" w:hAnsiTheme="minorHAnsi"/>
                <w:sz w:val="16"/>
                <w:szCs w:val="16"/>
              </w:rPr>
              <w:t xml:space="preserve"> texts that demonstrate </w:t>
            </w:r>
            <w:r w:rsidRPr="00C40108">
              <w:rPr>
                <w:rFonts w:asciiTheme="minorHAnsi" w:hAnsiTheme="minorHAnsi"/>
                <w:b/>
                <w:bCs/>
                <w:sz w:val="16"/>
                <w:szCs w:val="16"/>
              </w:rPr>
              <w:t xml:space="preserve">considerable </w:t>
            </w:r>
            <w:r w:rsidRPr="00C40108">
              <w:rPr>
                <w:rFonts w:asciiTheme="minorHAnsi" w:hAnsiTheme="minorHAnsi"/>
                <w:sz w:val="16"/>
                <w:szCs w:val="16"/>
              </w:rPr>
              <w:t>personal engagement with th</w:t>
            </w:r>
            <w:r>
              <w:rPr>
                <w:rFonts w:asciiTheme="minorHAnsi" w:hAnsiTheme="minorHAnsi"/>
                <w:sz w:val="16"/>
                <w:szCs w:val="16"/>
              </w:rPr>
              <w:t>e creative process; demonstrate</w:t>
            </w:r>
            <w:r w:rsidRPr="00C40108">
              <w:rPr>
                <w:rFonts w:asciiTheme="minorHAnsi" w:hAnsiTheme="minorHAnsi"/>
                <w:sz w:val="16"/>
                <w:szCs w:val="16"/>
              </w:rPr>
              <w:t xml:space="preserve"> </w:t>
            </w:r>
            <w:r w:rsidRPr="00C40108">
              <w:rPr>
                <w:rFonts w:asciiTheme="minorHAnsi" w:hAnsiTheme="minorHAnsi"/>
                <w:b/>
                <w:bCs/>
                <w:sz w:val="16"/>
                <w:szCs w:val="16"/>
              </w:rPr>
              <w:t xml:space="preserve">considerable </w:t>
            </w:r>
            <w:r w:rsidRPr="00C40108">
              <w:rPr>
                <w:rFonts w:asciiTheme="minorHAnsi" w:hAnsiTheme="minorHAnsi"/>
                <w:sz w:val="16"/>
                <w:szCs w:val="16"/>
              </w:rPr>
              <w:t xml:space="preserve">insight, imagination or sensitivity and </w:t>
            </w:r>
            <w:r w:rsidRPr="00C40108">
              <w:rPr>
                <w:rFonts w:asciiTheme="minorHAnsi" w:hAnsiTheme="minorHAnsi"/>
                <w:b/>
                <w:bCs/>
                <w:sz w:val="16"/>
                <w:szCs w:val="16"/>
              </w:rPr>
              <w:t xml:space="preserve">substantial </w:t>
            </w:r>
            <w:r w:rsidRPr="00C40108">
              <w:rPr>
                <w:rFonts w:asciiTheme="minorHAnsi" w:hAnsiTheme="minorHAnsi"/>
                <w:sz w:val="16"/>
                <w:szCs w:val="16"/>
              </w:rPr>
              <w:t>exploration of and critical reflection</w:t>
            </w:r>
            <w:r>
              <w:rPr>
                <w:rFonts w:asciiTheme="minorHAnsi" w:hAnsiTheme="minorHAnsi"/>
                <w:sz w:val="16"/>
                <w:szCs w:val="16"/>
              </w:rPr>
              <w:t xml:space="preserve"> on new perspectives and ideas </w:t>
            </w:r>
          </w:p>
        </w:tc>
        <w:tc>
          <w:tcPr>
            <w:tcW w:w="2609" w:type="dxa"/>
          </w:tcPr>
          <w:p w:rsidR="006A613F" w:rsidRPr="00C40108" w:rsidRDefault="006A613F" w:rsidP="006A613F">
            <w:pPr>
              <w:pStyle w:val="Default"/>
              <w:rPr>
                <w:rFonts w:asciiTheme="minorHAnsi" w:hAnsiTheme="minorHAnsi"/>
                <w:bCs/>
                <w:i/>
                <w:sz w:val="16"/>
                <w:szCs w:val="16"/>
              </w:rPr>
            </w:pPr>
            <w:r w:rsidRPr="00C40108">
              <w:rPr>
                <w:rFonts w:asciiTheme="minorHAnsi" w:hAnsiTheme="minorHAnsi"/>
                <w:bCs/>
                <w:i/>
                <w:sz w:val="16"/>
                <w:szCs w:val="16"/>
              </w:rPr>
              <w:t>I am able to:</w:t>
            </w:r>
          </w:p>
          <w:p w:rsidR="006A613F" w:rsidRPr="00C40108" w:rsidRDefault="006A613F" w:rsidP="006A613F">
            <w:pPr>
              <w:pStyle w:val="Default"/>
              <w:rPr>
                <w:rFonts w:asciiTheme="minorHAnsi" w:hAnsiTheme="minorHAnsi"/>
                <w:sz w:val="16"/>
                <w:szCs w:val="16"/>
              </w:rPr>
            </w:pPr>
            <w:r>
              <w:rPr>
                <w:rFonts w:asciiTheme="minorHAnsi" w:hAnsiTheme="minorHAnsi"/>
                <w:sz w:val="16"/>
                <w:szCs w:val="16"/>
              </w:rPr>
              <w:t>produce</w:t>
            </w:r>
            <w:r w:rsidRPr="00C40108">
              <w:rPr>
                <w:rFonts w:asciiTheme="minorHAnsi" w:hAnsiTheme="minorHAnsi"/>
                <w:sz w:val="16"/>
                <w:szCs w:val="16"/>
              </w:rPr>
              <w:t xml:space="preserve"> texts that demonstrate a </w:t>
            </w:r>
            <w:r w:rsidRPr="00C40108">
              <w:rPr>
                <w:rFonts w:asciiTheme="minorHAnsi" w:hAnsiTheme="minorHAnsi"/>
                <w:b/>
                <w:bCs/>
                <w:sz w:val="16"/>
                <w:szCs w:val="16"/>
              </w:rPr>
              <w:t xml:space="preserve">high degree </w:t>
            </w:r>
            <w:r w:rsidRPr="00C40108">
              <w:rPr>
                <w:rFonts w:asciiTheme="minorHAnsi" w:hAnsiTheme="minorHAnsi"/>
                <w:sz w:val="16"/>
                <w:szCs w:val="16"/>
              </w:rPr>
              <w:t>of personal engagement with th</w:t>
            </w:r>
            <w:r>
              <w:rPr>
                <w:rFonts w:asciiTheme="minorHAnsi" w:hAnsiTheme="minorHAnsi"/>
                <w:sz w:val="16"/>
                <w:szCs w:val="16"/>
              </w:rPr>
              <w:t>e creative process; demonstrate</w:t>
            </w:r>
            <w:r w:rsidRPr="00C40108">
              <w:rPr>
                <w:rFonts w:asciiTheme="minorHAnsi" w:hAnsiTheme="minorHAnsi"/>
                <w:sz w:val="16"/>
                <w:szCs w:val="16"/>
              </w:rPr>
              <w:t xml:space="preserve"> a high degree of insight, imagination or sensitivity and </w:t>
            </w:r>
            <w:r w:rsidRPr="00C40108">
              <w:rPr>
                <w:rFonts w:asciiTheme="minorHAnsi" w:hAnsiTheme="minorHAnsi"/>
                <w:b/>
                <w:bCs/>
                <w:sz w:val="16"/>
                <w:szCs w:val="16"/>
              </w:rPr>
              <w:t xml:space="preserve">perceptive </w:t>
            </w:r>
            <w:r w:rsidRPr="00C40108">
              <w:rPr>
                <w:rFonts w:asciiTheme="minorHAnsi" w:hAnsiTheme="minorHAnsi"/>
                <w:sz w:val="16"/>
                <w:szCs w:val="16"/>
              </w:rPr>
              <w:t xml:space="preserve">exploration of and critical reflection on new perspectives and ideas </w:t>
            </w:r>
          </w:p>
        </w:tc>
      </w:tr>
      <w:tr w:rsidR="006A613F" w:rsidRPr="00A124FA" w:rsidTr="006A613F">
        <w:tc>
          <w:tcPr>
            <w:tcW w:w="11368" w:type="dxa"/>
            <w:gridSpan w:val="5"/>
            <w:shd w:val="clear" w:color="auto" w:fill="D9D9D9" w:themeFill="background1" w:themeFillShade="D9"/>
          </w:tcPr>
          <w:p w:rsidR="006A613F" w:rsidRPr="00A124FA" w:rsidRDefault="006A613F" w:rsidP="006A613F">
            <w:pPr>
              <w:pStyle w:val="Default"/>
              <w:rPr>
                <w:b/>
                <w:sz w:val="22"/>
                <w:szCs w:val="22"/>
              </w:rPr>
            </w:pPr>
            <w:r w:rsidRPr="00A124FA">
              <w:rPr>
                <w:b/>
                <w:sz w:val="22"/>
                <w:szCs w:val="22"/>
              </w:rPr>
              <w:t xml:space="preserve">Criterion D: </w:t>
            </w:r>
            <w:r>
              <w:rPr>
                <w:b/>
                <w:sz w:val="22"/>
                <w:szCs w:val="22"/>
              </w:rPr>
              <w:t>Using Language</w:t>
            </w:r>
          </w:p>
        </w:tc>
      </w:tr>
      <w:tr w:rsidR="006A613F" w:rsidRPr="00A124FA" w:rsidTr="006A613F">
        <w:tc>
          <w:tcPr>
            <w:tcW w:w="1277" w:type="dxa"/>
          </w:tcPr>
          <w:p w:rsidR="006A613F" w:rsidRPr="00A124FA" w:rsidRDefault="006A613F" w:rsidP="006A613F">
            <w:pPr>
              <w:jc w:val="center"/>
              <w:rPr>
                <w:b/>
                <w:sz w:val="20"/>
                <w:szCs w:val="20"/>
              </w:rPr>
            </w:pPr>
            <w:r w:rsidRPr="00A124FA">
              <w:rPr>
                <w:b/>
                <w:sz w:val="20"/>
                <w:szCs w:val="20"/>
              </w:rPr>
              <w:t>(0)</w:t>
            </w:r>
          </w:p>
        </w:tc>
        <w:tc>
          <w:tcPr>
            <w:tcW w:w="2494" w:type="dxa"/>
          </w:tcPr>
          <w:p w:rsidR="006A613F" w:rsidRPr="00A124FA" w:rsidRDefault="006A613F" w:rsidP="006A613F">
            <w:pPr>
              <w:jc w:val="center"/>
              <w:rPr>
                <w:b/>
                <w:sz w:val="20"/>
                <w:szCs w:val="20"/>
              </w:rPr>
            </w:pPr>
            <w:r w:rsidRPr="00A124FA">
              <w:rPr>
                <w:b/>
                <w:sz w:val="20"/>
                <w:szCs w:val="20"/>
              </w:rPr>
              <w:t>Beginning (1-2)</w:t>
            </w:r>
          </w:p>
        </w:tc>
        <w:tc>
          <w:tcPr>
            <w:tcW w:w="2494" w:type="dxa"/>
          </w:tcPr>
          <w:p w:rsidR="006A613F" w:rsidRPr="00A124FA" w:rsidRDefault="006A613F" w:rsidP="006A613F">
            <w:pPr>
              <w:jc w:val="center"/>
              <w:rPr>
                <w:b/>
                <w:sz w:val="20"/>
                <w:szCs w:val="20"/>
              </w:rPr>
            </w:pPr>
            <w:r w:rsidRPr="00A124FA">
              <w:rPr>
                <w:b/>
                <w:sz w:val="20"/>
                <w:szCs w:val="20"/>
              </w:rPr>
              <w:t>Developing (3-4)</w:t>
            </w:r>
          </w:p>
        </w:tc>
        <w:tc>
          <w:tcPr>
            <w:tcW w:w="2494" w:type="dxa"/>
          </w:tcPr>
          <w:p w:rsidR="006A613F" w:rsidRPr="00A124FA" w:rsidRDefault="006A613F" w:rsidP="006A613F">
            <w:pPr>
              <w:jc w:val="center"/>
              <w:rPr>
                <w:b/>
                <w:sz w:val="20"/>
                <w:szCs w:val="20"/>
              </w:rPr>
            </w:pPr>
            <w:r w:rsidRPr="00A124FA">
              <w:rPr>
                <w:b/>
                <w:sz w:val="20"/>
                <w:szCs w:val="20"/>
              </w:rPr>
              <w:t>Accomplished (5-6)</w:t>
            </w:r>
          </w:p>
        </w:tc>
        <w:tc>
          <w:tcPr>
            <w:tcW w:w="2609" w:type="dxa"/>
          </w:tcPr>
          <w:p w:rsidR="006A613F" w:rsidRPr="00A124FA" w:rsidRDefault="006A613F" w:rsidP="006A613F">
            <w:pPr>
              <w:jc w:val="center"/>
              <w:rPr>
                <w:b/>
                <w:sz w:val="20"/>
                <w:szCs w:val="20"/>
              </w:rPr>
            </w:pPr>
            <w:r w:rsidRPr="00A124FA">
              <w:rPr>
                <w:b/>
                <w:sz w:val="20"/>
                <w:szCs w:val="20"/>
              </w:rPr>
              <w:t>Exemplary (7-8)</w:t>
            </w:r>
          </w:p>
        </w:tc>
      </w:tr>
      <w:tr w:rsidR="006A613F" w:rsidRPr="00C40108" w:rsidTr="006A613F">
        <w:tc>
          <w:tcPr>
            <w:tcW w:w="1277" w:type="dxa"/>
          </w:tcPr>
          <w:p w:rsidR="006A613F" w:rsidRPr="00401111" w:rsidRDefault="006A613F" w:rsidP="006A613F">
            <w:pPr>
              <w:rPr>
                <w:rFonts w:ascii="Arial" w:hAnsi="Arial" w:cs="Arial"/>
                <w:sz w:val="16"/>
                <w:szCs w:val="16"/>
              </w:rPr>
            </w:pPr>
            <w:r>
              <w:rPr>
                <w:i/>
                <w:sz w:val="16"/>
                <w:szCs w:val="16"/>
              </w:rPr>
              <w:t>I</w:t>
            </w:r>
            <w:r w:rsidRPr="003E13E8">
              <w:rPr>
                <w:i/>
                <w:sz w:val="16"/>
                <w:szCs w:val="16"/>
              </w:rPr>
              <w:t xml:space="preserve"> have not achieved a standard described by any of the descriptors to the right</w:t>
            </w:r>
            <w:r w:rsidRPr="00D17FBF">
              <w:rPr>
                <w:rFonts w:cs="Arial"/>
                <w:sz w:val="16"/>
                <w:szCs w:val="16"/>
              </w:rPr>
              <w:t>.</w:t>
            </w:r>
          </w:p>
        </w:tc>
        <w:tc>
          <w:tcPr>
            <w:tcW w:w="2494" w:type="dxa"/>
          </w:tcPr>
          <w:p w:rsidR="006A613F" w:rsidRPr="00C40108" w:rsidRDefault="006A613F" w:rsidP="006A613F">
            <w:pPr>
              <w:pStyle w:val="Default"/>
              <w:rPr>
                <w:rFonts w:asciiTheme="minorHAnsi" w:hAnsiTheme="minorHAnsi"/>
                <w:bCs/>
                <w:i/>
                <w:sz w:val="16"/>
                <w:szCs w:val="16"/>
              </w:rPr>
            </w:pPr>
            <w:r w:rsidRPr="00C40108">
              <w:rPr>
                <w:rFonts w:asciiTheme="minorHAnsi" w:hAnsiTheme="minorHAnsi"/>
                <w:bCs/>
                <w:i/>
                <w:sz w:val="16"/>
                <w:szCs w:val="16"/>
              </w:rPr>
              <w:t>I am able to:</w:t>
            </w:r>
          </w:p>
          <w:p w:rsidR="006A613F" w:rsidRDefault="006A613F" w:rsidP="006A613F">
            <w:pPr>
              <w:pStyle w:val="Default"/>
              <w:rPr>
                <w:rFonts w:asciiTheme="minorHAnsi" w:hAnsiTheme="minorHAnsi"/>
                <w:sz w:val="16"/>
                <w:szCs w:val="16"/>
              </w:rPr>
            </w:pPr>
            <w:r>
              <w:rPr>
                <w:rFonts w:asciiTheme="minorHAnsi" w:hAnsiTheme="minorHAnsi"/>
                <w:sz w:val="16"/>
                <w:szCs w:val="16"/>
              </w:rPr>
              <w:t>use</w:t>
            </w:r>
            <w:r w:rsidRPr="00C40108">
              <w:rPr>
                <w:rFonts w:asciiTheme="minorHAnsi" w:hAnsiTheme="minorHAnsi"/>
                <w:sz w:val="16"/>
                <w:szCs w:val="16"/>
              </w:rPr>
              <w:t xml:space="preserve"> a </w:t>
            </w:r>
            <w:r w:rsidRPr="00C40108">
              <w:rPr>
                <w:rFonts w:asciiTheme="minorHAnsi" w:hAnsiTheme="minorHAnsi"/>
                <w:b/>
                <w:bCs/>
                <w:sz w:val="16"/>
                <w:szCs w:val="16"/>
              </w:rPr>
              <w:t xml:space="preserve">limited </w:t>
            </w:r>
            <w:r w:rsidRPr="00C40108">
              <w:rPr>
                <w:rFonts w:asciiTheme="minorHAnsi" w:hAnsiTheme="minorHAnsi"/>
                <w:sz w:val="16"/>
                <w:szCs w:val="16"/>
              </w:rPr>
              <w:t>range of appropriate voca</w:t>
            </w:r>
            <w:r>
              <w:rPr>
                <w:rFonts w:asciiTheme="minorHAnsi" w:hAnsiTheme="minorHAnsi"/>
                <w:sz w:val="16"/>
                <w:szCs w:val="16"/>
              </w:rPr>
              <w:t>bulary and forms of expression</w:t>
            </w:r>
          </w:p>
          <w:p w:rsidR="006A613F" w:rsidRDefault="006A613F" w:rsidP="006A613F">
            <w:pPr>
              <w:pStyle w:val="Default"/>
              <w:rPr>
                <w:rFonts w:asciiTheme="minorHAnsi" w:hAnsiTheme="minorHAnsi"/>
                <w:sz w:val="16"/>
                <w:szCs w:val="16"/>
              </w:rPr>
            </w:pPr>
          </w:p>
          <w:p w:rsidR="006A613F" w:rsidRDefault="006A613F" w:rsidP="006A613F">
            <w:pPr>
              <w:pStyle w:val="Default"/>
              <w:rPr>
                <w:rFonts w:asciiTheme="minorHAnsi" w:hAnsiTheme="minorHAnsi"/>
                <w:sz w:val="16"/>
                <w:szCs w:val="16"/>
              </w:rPr>
            </w:pPr>
            <w:r>
              <w:rPr>
                <w:rFonts w:asciiTheme="minorHAnsi" w:hAnsiTheme="minorHAnsi"/>
                <w:sz w:val="16"/>
                <w:szCs w:val="16"/>
              </w:rPr>
              <w:t>spell/write and pronounce</w:t>
            </w:r>
            <w:r w:rsidRPr="00C40108">
              <w:rPr>
                <w:rFonts w:asciiTheme="minorHAnsi" w:hAnsiTheme="minorHAnsi"/>
                <w:sz w:val="16"/>
                <w:szCs w:val="16"/>
              </w:rPr>
              <w:t xml:space="preserve"> with </w:t>
            </w:r>
            <w:r w:rsidRPr="00C40108">
              <w:rPr>
                <w:rFonts w:asciiTheme="minorHAnsi" w:hAnsiTheme="minorHAnsi"/>
                <w:b/>
                <w:bCs/>
                <w:sz w:val="16"/>
                <w:szCs w:val="16"/>
              </w:rPr>
              <w:t xml:space="preserve">limited </w:t>
            </w:r>
            <w:r w:rsidRPr="00C40108">
              <w:rPr>
                <w:rFonts w:asciiTheme="minorHAnsi" w:hAnsiTheme="minorHAnsi"/>
                <w:sz w:val="16"/>
                <w:szCs w:val="16"/>
              </w:rPr>
              <w:t xml:space="preserve">accuracy; errors </w:t>
            </w:r>
            <w:r w:rsidRPr="00C40108">
              <w:rPr>
                <w:rFonts w:asciiTheme="minorHAnsi" w:hAnsiTheme="minorHAnsi"/>
                <w:b/>
                <w:bCs/>
                <w:sz w:val="16"/>
                <w:szCs w:val="16"/>
              </w:rPr>
              <w:t xml:space="preserve">often hinder </w:t>
            </w:r>
            <w:r>
              <w:rPr>
                <w:rFonts w:asciiTheme="minorHAnsi" w:hAnsiTheme="minorHAnsi"/>
                <w:sz w:val="16"/>
                <w:szCs w:val="16"/>
              </w:rPr>
              <w:t xml:space="preserve">communication </w:t>
            </w:r>
          </w:p>
          <w:p w:rsidR="006A613F" w:rsidRPr="00C40108" w:rsidRDefault="006A613F" w:rsidP="006A613F">
            <w:pPr>
              <w:pStyle w:val="Default"/>
              <w:rPr>
                <w:rFonts w:asciiTheme="minorHAnsi" w:hAnsiTheme="minorHAnsi"/>
                <w:sz w:val="16"/>
                <w:szCs w:val="16"/>
              </w:rPr>
            </w:pPr>
            <w:r>
              <w:rPr>
                <w:rFonts w:asciiTheme="minorHAnsi" w:hAnsiTheme="minorHAnsi"/>
                <w:sz w:val="16"/>
                <w:szCs w:val="16"/>
              </w:rPr>
              <w:t xml:space="preserve"> </w:t>
            </w:r>
          </w:p>
        </w:tc>
        <w:tc>
          <w:tcPr>
            <w:tcW w:w="2494" w:type="dxa"/>
          </w:tcPr>
          <w:p w:rsidR="006A613F" w:rsidRPr="00C40108" w:rsidRDefault="006A613F" w:rsidP="006A613F">
            <w:pPr>
              <w:pStyle w:val="Default"/>
              <w:rPr>
                <w:rFonts w:asciiTheme="minorHAnsi" w:hAnsiTheme="minorHAnsi"/>
                <w:bCs/>
                <w:i/>
                <w:sz w:val="16"/>
                <w:szCs w:val="16"/>
              </w:rPr>
            </w:pPr>
            <w:r w:rsidRPr="00C40108">
              <w:rPr>
                <w:rFonts w:asciiTheme="minorHAnsi" w:hAnsiTheme="minorHAnsi"/>
                <w:bCs/>
                <w:i/>
                <w:sz w:val="16"/>
                <w:szCs w:val="16"/>
              </w:rPr>
              <w:t>I am able to:</w:t>
            </w:r>
          </w:p>
          <w:p w:rsidR="006A613F" w:rsidRDefault="006A613F" w:rsidP="006A613F">
            <w:pPr>
              <w:pStyle w:val="Default"/>
              <w:rPr>
                <w:rFonts w:asciiTheme="minorHAnsi" w:hAnsiTheme="minorHAnsi"/>
                <w:sz w:val="16"/>
                <w:szCs w:val="16"/>
              </w:rPr>
            </w:pPr>
            <w:r>
              <w:rPr>
                <w:rFonts w:asciiTheme="minorHAnsi" w:hAnsiTheme="minorHAnsi"/>
                <w:sz w:val="16"/>
                <w:szCs w:val="16"/>
              </w:rPr>
              <w:t>use</w:t>
            </w:r>
            <w:r w:rsidRPr="00C40108">
              <w:rPr>
                <w:rFonts w:asciiTheme="minorHAnsi" w:hAnsiTheme="minorHAnsi"/>
                <w:sz w:val="16"/>
                <w:szCs w:val="16"/>
              </w:rPr>
              <w:t xml:space="preserve"> an </w:t>
            </w:r>
            <w:r w:rsidRPr="00C40108">
              <w:rPr>
                <w:rFonts w:asciiTheme="minorHAnsi" w:hAnsiTheme="minorHAnsi"/>
                <w:b/>
                <w:bCs/>
                <w:sz w:val="16"/>
                <w:szCs w:val="16"/>
              </w:rPr>
              <w:t xml:space="preserve">adequate </w:t>
            </w:r>
            <w:r w:rsidRPr="00C40108">
              <w:rPr>
                <w:rFonts w:asciiTheme="minorHAnsi" w:hAnsiTheme="minorHAnsi"/>
                <w:sz w:val="16"/>
                <w:szCs w:val="16"/>
              </w:rPr>
              <w:t>range of appropriate vocabulary, sentence stru</w:t>
            </w:r>
            <w:r>
              <w:rPr>
                <w:rFonts w:asciiTheme="minorHAnsi" w:hAnsiTheme="minorHAnsi"/>
                <w:sz w:val="16"/>
                <w:szCs w:val="16"/>
              </w:rPr>
              <w:t>ctures and forms of expression</w:t>
            </w:r>
          </w:p>
          <w:p w:rsidR="006A613F" w:rsidRDefault="006A613F" w:rsidP="006A613F">
            <w:pPr>
              <w:pStyle w:val="Default"/>
              <w:rPr>
                <w:rStyle w:val="A8"/>
                <w:rFonts w:asciiTheme="minorHAnsi" w:hAnsiTheme="minorHAnsi"/>
                <w:sz w:val="16"/>
                <w:szCs w:val="16"/>
              </w:rPr>
            </w:pPr>
          </w:p>
          <w:p w:rsidR="006A613F" w:rsidRDefault="006A613F" w:rsidP="006A613F">
            <w:pPr>
              <w:pStyle w:val="Default"/>
              <w:rPr>
                <w:rFonts w:asciiTheme="minorHAnsi" w:hAnsiTheme="minorHAnsi"/>
                <w:sz w:val="16"/>
                <w:szCs w:val="16"/>
              </w:rPr>
            </w:pPr>
            <w:r>
              <w:rPr>
                <w:rFonts w:asciiTheme="minorHAnsi" w:hAnsiTheme="minorHAnsi"/>
                <w:sz w:val="16"/>
                <w:szCs w:val="16"/>
              </w:rPr>
              <w:t>spell/write and pronounce</w:t>
            </w:r>
            <w:r w:rsidRPr="00C40108">
              <w:rPr>
                <w:rFonts w:asciiTheme="minorHAnsi" w:hAnsiTheme="minorHAnsi"/>
                <w:sz w:val="16"/>
                <w:szCs w:val="16"/>
              </w:rPr>
              <w:t xml:space="preserve"> with </w:t>
            </w:r>
            <w:r w:rsidRPr="00C40108">
              <w:rPr>
                <w:rFonts w:asciiTheme="minorHAnsi" w:hAnsiTheme="minorHAnsi"/>
                <w:b/>
                <w:bCs/>
                <w:sz w:val="16"/>
                <w:szCs w:val="16"/>
              </w:rPr>
              <w:t xml:space="preserve">some degree </w:t>
            </w:r>
            <w:r w:rsidRPr="00C40108">
              <w:rPr>
                <w:rFonts w:asciiTheme="minorHAnsi" w:hAnsiTheme="minorHAnsi"/>
                <w:sz w:val="16"/>
                <w:szCs w:val="16"/>
              </w:rPr>
              <w:t xml:space="preserve">of accuracy; errors </w:t>
            </w:r>
            <w:r w:rsidRPr="00C40108">
              <w:rPr>
                <w:rFonts w:asciiTheme="minorHAnsi" w:hAnsiTheme="minorHAnsi"/>
                <w:b/>
                <w:bCs/>
                <w:sz w:val="16"/>
                <w:szCs w:val="16"/>
              </w:rPr>
              <w:t xml:space="preserve">sometimes hinder </w:t>
            </w:r>
            <w:r>
              <w:rPr>
                <w:rFonts w:asciiTheme="minorHAnsi" w:hAnsiTheme="minorHAnsi"/>
                <w:sz w:val="16"/>
                <w:szCs w:val="16"/>
              </w:rPr>
              <w:t>communication</w:t>
            </w:r>
          </w:p>
          <w:p w:rsidR="006A613F" w:rsidRPr="00C40108" w:rsidRDefault="006A613F" w:rsidP="006A613F">
            <w:pPr>
              <w:pStyle w:val="Default"/>
              <w:rPr>
                <w:rFonts w:asciiTheme="minorHAnsi" w:hAnsiTheme="minorHAnsi"/>
                <w:sz w:val="16"/>
                <w:szCs w:val="16"/>
              </w:rPr>
            </w:pPr>
          </w:p>
        </w:tc>
        <w:tc>
          <w:tcPr>
            <w:tcW w:w="2494" w:type="dxa"/>
          </w:tcPr>
          <w:p w:rsidR="006A613F" w:rsidRPr="00C40108" w:rsidRDefault="006A613F" w:rsidP="006A613F">
            <w:pPr>
              <w:pStyle w:val="Default"/>
              <w:rPr>
                <w:rFonts w:asciiTheme="minorHAnsi" w:hAnsiTheme="minorHAnsi"/>
                <w:bCs/>
                <w:i/>
                <w:sz w:val="16"/>
                <w:szCs w:val="16"/>
              </w:rPr>
            </w:pPr>
            <w:r w:rsidRPr="00C40108">
              <w:rPr>
                <w:rFonts w:asciiTheme="minorHAnsi" w:hAnsiTheme="minorHAnsi"/>
                <w:bCs/>
                <w:i/>
                <w:sz w:val="16"/>
                <w:szCs w:val="16"/>
              </w:rPr>
              <w:t>I am able to:</w:t>
            </w:r>
          </w:p>
          <w:p w:rsidR="006A613F" w:rsidRDefault="006A613F" w:rsidP="006A613F">
            <w:pPr>
              <w:pStyle w:val="Default"/>
              <w:rPr>
                <w:rFonts w:asciiTheme="minorHAnsi" w:hAnsiTheme="minorHAnsi"/>
                <w:b/>
                <w:bCs/>
                <w:sz w:val="16"/>
                <w:szCs w:val="16"/>
              </w:rPr>
            </w:pPr>
            <w:r>
              <w:rPr>
                <w:rFonts w:asciiTheme="minorHAnsi" w:hAnsiTheme="minorHAnsi"/>
                <w:sz w:val="16"/>
                <w:szCs w:val="16"/>
              </w:rPr>
              <w:t>use</w:t>
            </w:r>
            <w:r w:rsidRPr="00C40108">
              <w:rPr>
                <w:rFonts w:asciiTheme="minorHAnsi" w:hAnsiTheme="minorHAnsi"/>
                <w:sz w:val="16"/>
                <w:szCs w:val="16"/>
              </w:rPr>
              <w:t xml:space="preserve"> a </w:t>
            </w:r>
            <w:r w:rsidRPr="00C40108">
              <w:rPr>
                <w:rFonts w:asciiTheme="minorHAnsi" w:hAnsiTheme="minorHAnsi"/>
                <w:b/>
                <w:bCs/>
                <w:sz w:val="16"/>
                <w:szCs w:val="16"/>
              </w:rPr>
              <w:t xml:space="preserve">varied range </w:t>
            </w:r>
            <w:r w:rsidRPr="00C40108">
              <w:rPr>
                <w:rFonts w:asciiTheme="minorHAnsi" w:hAnsiTheme="minorHAnsi"/>
                <w:sz w:val="16"/>
                <w:szCs w:val="16"/>
              </w:rPr>
              <w:t xml:space="preserve">of appropriate vocabulary, sentence structures and forms of expression </w:t>
            </w:r>
            <w:r>
              <w:rPr>
                <w:rFonts w:asciiTheme="minorHAnsi" w:hAnsiTheme="minorHAnsi"/>
                <w:b/>
                <w:bCs/>
                <w:sz w:val="16"/>
                <w:szCs w:val="16"/>
              </w:rPr>
              <w:t>competently</w:t>
            </w:r>
          </w:p>
          <w:p w:rsidR="006A613F" w:rsidRDefault="006A613F" w:rsidP="006A613F">
            <w:pPr>
              <w:pStyle w:val="Default"/>
              <w:rPr>
                <w:rFonts w:asciiTheme="minorHAnsi" w:hAnsiTheme="minorHAnsi"/>
                <w:sz w:val="16"/>
                <w:szCs w:val="16"/>
              </w:rPr>
            </w:pPr>
          </w:p>
          <w:p w:rsidR="006A613F" w:rsidRPr="00C40108" w:rsidRDefault="006A613F" w:rsidP="006A613F">
            <w:pPr>
              <w:pStyle w:val="Default"/>
              <w:rPr>
                <w:rFonts w:asciiTheme="minorHAnsi" w:hAnsiTheme="minorHAnsi"/>
                <w:sz w:val="16"/>
                <w:szCs w:val="16"/>
              </w:rPr>
            </w:pPr>
            <w:r>
              <w:rPr>
                <w:rFonts w:asciiTheme="minorHAnsi" w:hAnsiTheme="minorHAnsi"/>
                <w:sz w:val="16"/>
                <w:szCs w:val="16"/>
              </w:rPr>
              <w:t>spell/write and pronounce</w:t>
            </w:r>
            <w:r w:rsidRPr="00C40108">
              <w:rPr>
                <w:rFonts w:asciiTheme="minorHAnsi" w:hAnsiTheme="minorHAnsi"/>
                <w:sz w:val="16"/>
                <w:szCs w:val="16"/>
              </w:rPr>
              <w:t xml:space="preserve"> with a </w:t>
            </w:r>
            <w:r w:rsidRPr="00C40108">
              <w:rPr>
                <w:rFonts w:asciiTheme="minorHAnsi" w:hAnsiTheme="minorHAnsi"/>
                <w:b/>
                <w:bCs/>
                <w:sz w:val="16"/>
                <w:szCs w:val="16"/>
              </w:rPr>
              <w:t xml:space="preserve">considerable degree </w:t>
            </w:r>
            <w:r w:rsidRPr="00C40108">
              <w:rPr>
                <w:rFonts w:asciiTheme="minorHAnsi" w:hAnsiTheme="minorHAnsi"/>
                <w:sz w:val="16"/>
                <w:szCs w:val="16"/>
              </w:rPr>
              <w:t xml:space="preserve">of accuracy; errors </w:t>
            </w:r>
            <w:r w:rsidRPr="00C40108">
              <w:rPr>
                <w:rFonts w:asciiTheme="minorHAnsi" w:hAnsiTheme="minorHAnsi"/>
                <w:b/>
                <w:bCs/>
                <w:sz w:val="16"/>
                <w:szCs w:val="16"/>
              </w:rPr>
              <w:t xml:space="preserve">do not hinder </w:t>
            </w:r>
            <w:r w:rsidRPr="00C40108">
              <w:rPr>
                <w:rFonts w:asciiTheme="minorHAnsi" w:hAnsiTheme="minorHAnsi"/>
                <w:sz w:val="16"/>
                <w:szCs w:val="16"/>
              </w:rPr>
              <w:t xml:space="preserve">effective communication </w:t>
            </w:r>
          </w:p>
        </w:tc>
        <w:tc>
          <w:tcPr>
            <w:tcW w:w="2609" w:type="dxa"/>
          </w:tcPr>
          <w:p w:rsidR="006A613F" w:rsidRPr="00C40108" w:rsidRDefault="006A613F" w:rsidP="006A613F">
            <w:pPr>
              <w:pStyle w:val="Default"/>
              <w:rPr>
                <w:rFonts w:asciiTheme="minorHAnsi" w:hAnsiTheme="minorHAnsi"/>
                <w:bCs/>
                <w:i/>
                <w:sz w:val="16"/>
                <w:szCs w:val="16"/>
              </w:rPr>
            </w:pPr>
            <w:r w:rsidRPr="00C40108">
              <w:rPr>
                <w:rFonts w:asciiTheme="minorHAnsi" w:hAnsiTheme="minorHAnsi"/>
                <w:bCs/>
                <w:i/>
                <w:sz w:val="16"/>
                <w:szCs w:val="16"/>
              </w:rPr>
              <w:t>I am able to:</w:t>
            </w:r>
          </w:p>
          <w:p w:rsidR="006A613F" w:rsidRDefault="006A613F" w:rsidP="006A613F">
            <w:pPr>
              <w:pStyle w:val="Default"/>
              <w:rPr>
                <w:rFonts w:asciiTheme="minorHAnsi" w:hAnsiTheme="minorHAnsi"/>
                <w:sz w:val="16"/>
                <w:szCs w:val="16"/>
              </w:rPr>
            </w:pPr>
            <w:r w:rsidRPr="00C40108">
              <w:rPr>
                <w:rFonts w:asciiTheme="minorHAnsi" w:hAnsiTheme="minorHAnsi"/>
                <w:b/>
                <w:bCs/>
                <w:sz w:val="16"/>
                <w:szCs w:val="16"/>
              </w:rPr>
              <w:t xml:space="preserve">effectively </w:t>
            </w:r>
            <w:r>
              <w:rPr>
                <w:rFonts w:asciiTheme="minorHAnsi" w:hAnsiTheme="minorHAnsi"/>
                <w:sz w:val="16"/>
                <w:szCs w:val="16"/>
              </w:rPr>
              <w:t>use</w:t>
            </w:r>
            <w:r w:rsidRPr="00C40108">
              <w:rPr>
                <w:rFonts w:asciiTheme="minorHAnsi" w:hAnsiTheme="minorHAnsi"/>
                <w:sz w:val="16"/>
                <w:szCs w:val="16"/>
              </w:rPr>
              <w:t xml:space="preserve"> a range of appropriate vocabulary, sentence stru</w:t>
            </w:r>
            <w:r>
              <w:rPr>
                <w:rFonts w:asciiTheme="minorHAnsi" w:hAnsiTheme="minorHAnsi"/>
                <w:sz w:val="16"/>
                <w:szCs w:val="16"/>
              </w:rPr>
              <w:t>ctures and forms of expression</w:t>
            </w:r>
          </w:p>
          <w:p w:rsidR="006A613F" w:rsidRDefault="006A613F" w:rsidP="006A613F">
            <w:pPr>
              <w:pStyle w:val="Default"/>
              <w:rPr>
                <w:rFonts w:asciiTheme="minorHAnsi" w:hAnsiTheme="minorHAnsi"/>
                <w:b/>
                <w:bCs/>
                <w:sz w:val="16"/>
                <w:szCs w:val="16"/>
              </w:rPr>
            </w:pPr>
          </w:p>
          <w:p w:rsidR="006A613F" w:rsidRDefault="006A613F" w:rsidP="006A613F">
            <w:pPr>
              <w:pStyle w:val="Default"/>
              <w:rPr>
                <w:rFonts w:asciiTheme="minorHAnsi" w:hAnsiTheme="minorHAnsi"/>
                <w:sz w:val="16"/>
                <w:szCs w:val="16"/>
              </w:rPr>
            </w:pPr>
            <w:r>
              <w:rPr>
                <w:rFonts w:asciiTheme="minorHAnsi" w:hAnsiTheme="minorHAnsi"/>
                <w:sz w:val="16"/>
                <w:szCs w:val="16"/>
              </w:rPr>
              <w:t>spell/write</w:t>
            </w:r>
            <w:r w:rsidRPr="00C40108">
              <w:rPr>
                <w:rFonts w:asciiTheme="minorHAnsi" w:hAnsiTheme="minorHAnsi"/>
                <w:sz w:val="16"/>
                <w:szCs w:val="16"/>
              </w:rPr>
              <w:t xml:space="preserve"> and pronou</w:t>
            </w:r>
            <w:r>
              <w:rPr>
                <w:rFonts w:asciiTheme="minorHAnsi" w:hAnsiTheme="minorHAnsi"/>
                <w:sz w:val="16"/>
                <w:szCs w:val="16"/>
              </w:rPr>
              <w:t>nce</w:t>
            </w:r>
            <w:r w:rsidRPr="00C40108">
              <w:rPr>
                <w:rFonts w:asciiTheme="minorHAnsi" w:hAnsiTheme="minorHAnsi"/>
                <w:sz w:val="16"/>
                <w:szCs w:val="16"/>
              </w:rPr>
              <w:t xml:space="preserve"> with a </w:t>
            </w:r>
            <w:r w:rsidRPr="00C40108">
              <w:rPr>
                <w:rFonts w:asciiTheme="minorHAnsi" w:hAnsiTheme="minorHAnsi"/>
                <w:b/>
                <w:bCs/>
                <w:sz w:val="16"/>
                <w:szCs w:val="16"/>
              </w:rPr>
              <w:t xml:space="preserve">high degree </w:t>
            </w:r>
            <w:r w:rsidRPr="00C40108">
              <w:rPr>
                <w:rFonts w:asciiTheme="minorHAnsi" w:hAnsiTheme="minorHAnsi"/>
                <w:sz w:val="16"/>
                <w:szCs w:val="16"/>
              </w:rPr>
              <w:t xml:space="preserve">of accuracy; errors are minor and communication is </w:t>
            </w:r>
            <w:r w:rsidRPr="00C40108">
              <w:rPr>
                <w:rFonts w:asciiTheme="minorHAnsi" w:hAnsiTheme="minorHAnsi"/>
                <w:b/>
                <w:bCs/>
                <w:sz w:val="16"/>
                <w:szCs w:val="16"/>
              </w:rPr>
              <w:t xml:space="preserve">effective </w:t>
            </w:r>
          </w:p>
          <w:p w:rsidR="006A613F" w:rsidRPr="00C40108" w:rsidRDefault="006A613F" w:rsidP="006A613F">
            <w:pPr>
              <w:pStyle w:val="Default"/>
              <w:rPr>
                <w:rFonts w:asciiTheme="minorHAnsi" w:hAnsiTheme="minorHAnsi"/>
                <w:sz w:val="16"/>
                <w:szCs w:val="16"/>
              </w:rPr>
            </w:pPr>
          </w:p>
        </w:tc>
      </w:tr>
    </w:tbl>
    <w:p w:rsidR="006A613F" w:rsidRPr="00F3438C" w:rsidRDefault="006A613F" w:rsidP="00F3438C">
      <w:pPr>
        <w:rPr>
          <w:rFonts w:cs="Arial"/>
          <w:sz w:val="24"/>
          <w:lang w:val="en-CA"/>
        </w:rPr>
      </w:pPr>
    </w:p>
    <w:sectPr w:rsidR="006A613F" w:rsidRPr="00F343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variable"/>
    <w:sig w:usb0="00000003"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8C"/>
    <w:rsid w:val="006A613F"/>
    <w:rsid w:val="00F3089C"/>
    <w:rsid w:val="00F3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13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13F"/>
    <w:pPr>
      <w:autoSpaceDE w:val="0"/>
      <w:autoSpaceDN w:val="0"/>
      <w:adjustRightInd w:val="0"/>
      <w:spacing w:after="0" w:line="240" w:lineRule="auto"/>
    </w:pPr>
    <w:rPr>
      <w:rFonts w:ascii="Arial" w:hAnsi="Arial" w:cs="Arial"/>
      <w:color w:val="000000"/>
      <w:sz w:val="24"/>
      <w:szCs w:val="24"/>
      <w:lang w:val="en-CA"/>
    </w:rPr>
  </w:style>
  <w:style w:type="character" w:customStyle="1" w:styleId="A8">
    <w:name w:val="A8"/>
    <w:uiPriority w:val="99"/>
    <w:rsid w:val="006A613F"/>
    <w:rPr>
      <w:rFonts w:cs="Myriad Pro"/>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613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13F"/>
    <w:pPr>
      <w:autoSpaceDE w:val="0"/>
      <w:autoSpaceDN w:val="0"/>
      <w:adjustRightInd w:val="0"/>
      <w:spacing w:after="0" w:line="240" w:lineRule="auto"/>
    </w:pPr>
    <w:rPr>
      <w:rFonts w:ascii="Arial" w:hAnsi="Arial" w:cs="Arial"/>
      <w:color w:val="000000"/>
      <w:sz w:val="24"/>
      <w:szCs w:val="24"/>
      <w:lang w:val="en-CA"/>
    </w:rPr>
  </w:style>
  <w:style w:type="character" w:customStyle="1" w:styleId="A8">
    <w:name w:val="A8"/>
    <w:uiPriority w:val="99"/>
    <w:rsid w:val="006A613F"/>
    <w:rPr>
      <w:rFonts w:cs="Myriad Pro"/>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2017-05-23T18:02:00Z</dcterms:created>
  <dcterms:modified xsi:type="dcterms:W3CDTF">2017-05-23T18:17:00Z</dcterms:modified>
</cp:coreProperties>
</file>