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5A" w:rsidRPr="00F51E5A" w:rsidRDefault="00F51E5A" w:rsidP="00F51E5A">
      <w:pPr>
        <w:pStyle w:val="NoSpacing"/>
        <w:rPr>
          <w:sz w:val="24"/>
          <w:u w:val="single"/>
        </w:rPr>
      </w:pPr>
      <w:r w:rsidRPr="00F51E5A">
        <w:rPr>
          <w:sz w:val="24"/>
        </w:rPr>
        <w:t xml:space="preserve">Name: </w:t>
      </w:r>
      <w:r w:rsidRPr="00F51E5A">
        <w:rPr>
          <w:sz w:val="24"/>
          <w:u w:val="single"/>
        </w:rPr>
        <w:tab/>
      </w:r>
      <w:r w:rsidRPr="00F51E5A">
        <w:rPr>
          <w:sz w:val="24"/>
          <w:u w:val="single"/>
        </w:rPr>
        <w:tab/>
      </w:r>
      <w:r w:rsidRPr="00F51E5A">
        <w:rPr>
          <w:sz w:val="24"/>
          <w:u w:val="single"/>
        </w:rPr>
        <w:tab/>
      </w:r>
      <w:r w:rsidRPr="00F51E5A">
        <w:rPr>
          <w:sz w:val="24"/>
          <w:u w:val="single"/>
        </w:rPr>
        <w:tab/>
      </w:r>
      <w:r w:rsidRPr="00F51E5A">
        <w:rPr>
          <w:sz w:val="24"/>
          <w:u w:val="single"/>
        </w:rPr>
        <w:tab/>
      </w:r>
      <w:r w:rsidRPr="00F51E5A">
        <w:rPr>
          <w:sz w:val="24"/>
          <w:u w:val="single"/>
        </w:rPr>
        <w:tab/>
      </w:r>
      <w:r w:rsidRPr="00F51E5A">
        <w:rPr>
          <w:sz w:val="24"/>
          <w:u w:val="single"/>
        </w:rPr>
        <w:tab/>
      </w:r>
      <w:r w:rsidRPr="00F51E5A">
        <w:rPr>
          <w:sz w:val="24"/>
        </w:rPr>
        <w:tab/>
      </w:r>
      <w:r w:rsidRPr="00F51E5A">
        <w:rPr>
          <w:sz w:val="24"/>
        </w:rPr>
        <w:tab/>
        <w:t xml:space="preserve">Block: </w:t>
      </w:r>
      <w:r w:rsidRPr="00F51E5A">
        <w:rPr>
          <w:sz w:val="24"/>
          <w:u w:val="single"/>
        </w:rPr>
        <w:tab/>
      </w:r>
      <w:r w:rsidRPr="00F51E5A">
        <w:rPr>
          <w:sz w:val="24"/>
          <w:u w:val="single"/>
        </w:rPr>
        <w:tab/>
      </w:r>
      <w:r w:rsidRPr="00F51E5A">
        <w:rPr>
          <w:sz w:val="24"/>
          <w:u w:val="single"/>
        </w:rPr>
        <w:tab/>
      </w:r>
      <w:r w:rsidRPr="00F51E5A">
        <w:rPr>
          <w:sz w:val="24"/>
          <w:u w:val="single"/>
        </w:rPr>
        <w:tab/>
      </w:r>
    </w:p>
    <w:p w:rsidR="00F51E5A" w:rsidRPr="00F51E5A" w:rsidRDefault="00F51E5A" w:rsidP="00F51E5A">
      <w:pPr>
        <w:pStyle w:val="NoSpacing"/>
        <w:rPr>
          <w:sz w:val="24"/>
        </w:rPr>
      </w:pPr>
      <w:r w:rsidRPr="00F51E5A">
        <w:rPr>
          <w:sz w:val="24"/>
        </w:rPr>
        <w:tab/>
      </w:r>
    </w:p>
    <w:p w:rsidR="00F51E5A" w:rsidRPr="00E758B0" w:rsidRDefault="00F51E5A" w:rsidP="00F51E5A">
      <w:pPr>
        <w:pStyle w:val="NoSpacing"/>
        <w:jc w:val="center"/>
        <w:rPr>
          <w:rFonts w:asciiTheme="majorHAnsi" w:hAnsiTheme="majorHAnsi"/>
          <w:b/>
          <w:sz w:val="32"/>
        </w:rPr>
      </w:pPr>
      <w:r w:rsidRPr="00E758B0">
        <w:rPr>
          <w:rFonts w:asciiTheme="majorHAnsi" w:hAnsiTheme="majorHAnsi"/>
          <w:b/>
          <w:sz w:val="32"/>
        </w:rPr>
        <w:t>AMND: Love Quotes</w:t>
      </w:r>
    </w:p>
    <w:p w:rsidR="00F51E5A" w:rsidRDefault="00F51E5A" w:rsidP="00F51E5A">
      <w:pPr>
        <w:pStyle w:val="NoSpacing"/>
      </w:pPr>
    </w:p>
    <w:p w:rsidR="00F51E5A" w:rsidRDefault="00F51E5A" w:rsidP="00F51E5A">
      <w:pPr>
        <w:pStyle w:val="NoSpacing"/>
      </w:pPr>
      <w:r>
        <w:t>Directions: Read each quote in the chart below. Then paraphrase the quote in your own words, and explain if you agree</w:t>
      </w:r>
      <w:r>
        <w:t xml:space="preserve"> </w:t>
      </w:r>
      <w:r>
        <w:t>or disagree with the statement. Back up your opinions with an explanation from your own life experiences.</w:t>
      </w:r>
    </w:p>
    <w:p w:rsidR="00F51E5A" w:rsidRDefault="00F51E5A" w:rsidP="00F51E5A">
      <w:pPr>
        <w:pStyle w:val="NoSpacing"/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3120"/>
        <w:gridCol w:w="4110"/>
        <w:gridCol w:w="3119"/>
      </w:tblGrid>
      <w:tr w:rsidR="00E758B0" w:rsidRPr="00E758B0" w:rsidTr="00E758B0">
        <w:tc>
          <w:tcPr>
            <w:tcW w:w="3120" w:type="dxa"/>
            <w:vAlign w:val="center"/>
          </w:tcPr>
          <w:p w:rsidR="00E758B0" w:rsidRPr="00E758B0" w:rsidRDefault="00E758B0" w:rsidP="00E758B0">
            <w:pPr>
              <w:pStyle w:val="NoSpacing"/>
              <w:jc w:val="center"/>
              <w:rPr>
                <w:b/>
                <w:sz w:val="24"/>
              </w:rPr>
            </w:pPr>
            <w:r w:rsidRPr="00E758B0">
              <w:rPr>
                <w:b/>
                <w:sz w:val="24"/>
              </w:rPr>
              <w:t>Quote from Play</w:t>
            </w:r>
          </w:p>
        </w:tc>
        <w:tc>
          <w:tcPr>
            <w:tcW w:w="4110" w:type="dxa"/>
          </w:tcPr>
          <w:p w:rsidR="00E758B0" w:rsidRPr="00E758B0" w:rsidRDefault="00E758B0" w:rsidP="00E758B0">
            <w:pPr>
              <w:pStyle w:val="NoSpacing"/>
              <w:jc w:val="center"/>
              <w:rPr>
                <w:b/>
                <w:sz w:val="24"/>
              </w:rPr>
            </w:pPr>
            <w:r w:rsidRPr="00E758B0">
              <w:rPr>
                <w:b/>
                <w:sz w:val="24"/>
              </w:rPr>
              <w:t>Your Paraphrase</w:t>
            </w:r>
          </w:p>
        </w:tc>
        <w:tc>
          <w:tcPr>
            <w:tcW w:w="3119" w:type="dxa"/>
          </w:tcPr>
          <w:p w:rsidR="00E758B0" w:rsidRPr="00E758B0" w:rsidRDefault="00E758B0" w:rsidP="00E758B0">
            <w:pPr>
              <w:pStyle w:val="NoSpacing"/>
              <w:jc w:val="center"/>
              <w:rPr>
                <w:b/>
                <w:sz w:val="24"/>
              </w:rPr>
            </w:pPr>
            <w:r w:rsidRPr="00E758B0">
              <w:rPr>
                <w:b/>
                <w:sz w:val="24"/>
              </w:rPr>
              <w:t>Agree or Disagree</w:t>
            </w:r>
          </w:p>
        </w:tc>
      </w:tr>
      <w:tr w:rsidR="00E758B0" w:rsidRPr="00E758B0" w:rsidTr="00E758B0">
        <w:trPr>
          <w:trHeight w:val="1204"/>
        </w:trPr>
        <w:tc>
          <w:tcPr>
            <w:tcW w:w="3120" w:type="dxa"/>
          </w:tcPr>
          <w:p w:rsidR="00E758B0" w:rsidRPr="00E758B0" w:rsidRDefault="00E758B0" w:rsidP="00961399">
            <w:pPr>
              <w:pStyle w:val="NoSpacing"/>
            </w:pPr>
            <w:r w:rsidRPr="00E758B0">
              <w:t>“The course of true love</w:t>
            </w:r>
          </w:p>
          <w:p w:rsidR="00E758B0" w:rsidRPr="00E758B0" w:rsidRDefault="00E758B0" w:rsidP="00961399">
            <w:pPr>
              <w:pStyle w:val="NoSpacing"/>
            </w:pPr>
            <w:proofErr w:type="gramStart"/>
            <w:r w:rsidRPr="00E758B0">
              <w:t>never</w:t>
            </w:r>
            <w:proofErr w:type="gramEnd"/>
            <w:r w:rsidRPr="00E758B0">
              <w:t xml:space="preserve"> did run smooth.”</w:t>
            </w:r>
          </w:p>
        </w:tc>
        <w:tc>
          <w:tcPr>
            <w:tcW w:w="4110" w:type="dxa"/>
          </w:tcPr>
          <w:p w:rsidR="00E758B0" w:rsidRPr="00E758B0" w:rsidRDefault="00E758B0" w:rsidP="00961399">
            <w:pPr>
              <w:pStyle w:val="NoSpacing"/>
            </w:pPr>
          </w:p>
        </w:tc>
        <w:tc>
          <w:tcPr>
            <w:tcW w:w="3119" w:type="dxa"/>
          </w:tcPr>
          <w:p w:rsidR="00E758B0" w:rsidRPr="00E758B0" w:rsidRDefault="00E758B0" w:rsidP="00961399">
            <w:pPr>
              <w:pStyle w:val="NoSpacing"/>
            </w:pPr>
          </w:p>
        </w:tc>
      </w:tr>
      <w:tr w:rsidR="00E758B0" w:rsidRPr="00E758B0" w:rsidTr="00E758B0">
        <w:trPr>
          <w:trHeight w:val="1277"/>
        </w:trPr>
        <w:tc>
          <w:tcPr>
            <w:tcW w:w="3120" w:type="dxa"/>
          </w:tcPr>
          <w:p w:rsidR="00E758B0" w:rsidRPr="00E758B0" w:rsidRDefault="00E758B0" w:rsidP="00961399">
            <w:pPr>
              <w:pStyle w:val="NoSpacing"/>
            </w:pPr>
            <w:r w:rsidRPr="00E758B0">
              <w:t>“Love looks not with the eyes,</w:t>
            </w:r>
          </w:p>
          <w:p w:rsidR="00E758B0" w:rsidRPr="00E758B0" w:rsidRDefault="00E758B0" w:rsidP="00961399">
            <w:pPr>
              <w:pStyle w:val="NoSpacing"/>
            </w:pPr>
            <w:r w:rsidRPr="00E758B0">
              <w:t>but with the mind ...”</w:t>
            </w:r>
          </w:p>
        </w:tc>
        <w:tc>
          <w:tcPr>
            <w:tcW w:w="4110" w:type="dxa"/>
          </w:tcPr>
          <w:p w:rsidR="00E758B0" w:rsidRPr="00E758B0" w:rsidRDefault="00E758B0" w:rsidP="00961399">
            <w:pPr>
              <w:pStyle w:val="NoSpacing"/>
            </w:pPr>
          </w:p>
        </w:tc>
        <w:tc>
          <w:tcPr>
            <w:tcW w:w="3119" w:type="dxa"/>
          </w:tcPr>
          <w:p w:rsidR="00E758B0" w:rsidRPr="00E758B0" w:rsidRDefault="00E758B0" w:rsidP="00961399">
            <w:pPr>
              <w:pStyle w:val="NoSpacing"/>
            </w:pPr>
          </w:p>
        </w:tc>
      </w:tr>
      <w:tr w:rsidR="00E758B0" w:rsidRPr="00E758B0" w:rsidTr="00E758B0">
        <w:trPr>
          <w:trHeight w:val="1267"/>
        </w:trPr>
        <w:tc>
          <w:tcPr>
            <w:tcW w:w="3120" w:type="dxa"/>
          </w:tcPr>
          <w:p w:rsidR="00E758B0" w:rsidRPr="00E758B0" w:rsidRDefault="00E758B0" w:rsidP="00961399">
            <w:pPr>
              <w:pStyle w:val="NoSpacing"/>
            </w:pPr>
            <w:r w:rsidRPr="00E758B0">
              <w:t>“Man is but an ass if he go</w:t>
            </w:r>
          </w:p>
          <w:p w:rsidR="00E758B0" w:rsidRPr="00E758B0" w:rsidRDefault="00E758B0" w:rsidP="00961399">
            <w:pPr>
              <w:pStyle w:val="NoSpacing"/>
            </w:pPr>
            <w:proofErr w:type="gramStart"/>
            <w:r w:rsidRPr="00E758B0">
              <w:t>about</w:t>
            </w:r>
            <w:proofErr w:type="gramEnd"/>
            <w:r w:rsidRPr="00E758B0">
              <w:t xml:space="preserve"> to expound this dream.”</w:t>
            </w:r>
          </w:p>
        </w:tc>
        <w:tc>
          <w:tcPr>
            <w:tcW w:w="4110" w:type="dxa"/>
          </w:tcPr>
          <w:p w:rsidR="00E758B0" w:rsidRPr="00E758B0" w:rsidRDefault="00E758B0" w:rsidP="00961399">
            <w:pPr>
              <w:pStyle w:val="NoSpacing"/>
            </w:pPr>
          </w:p>
        </w:tc>
        <w:tc>
          <w:tcPr>
            <w:tcW w:w="3119" w:type="dxa"/>
          </w:tcPr>
          <w:p w:rsidR="00E758B0" w:rsidRPr="00E758B0" w:rsidRDefault="00E758B0" w:rsidP="00961399">
            <w:pPr>
              <w:pStyle w:val="NoSpacing"/>
            </w:pPr>
          </w:p>
        </w:tc>
      </w:tr>
      <w:tr w:rsidR="00E758B0" w:rsidRPr="00E758B0" w:rsidTr="00E758B0">
        <w:trPr>
          <w:trHeight w:val="1406"/>
        </w:trPr>
        <w:tc>
          <w:tcPr>
            <w:tcW w:w="3120" w:type="dxa"/>
          </w:tcPr>
          <w:p w:rsidR="00E758B0" w:rsidRPr="00E758B0" w:rsidRDefault="00E758B0" w:rsidP="00961399">
            <w:pPr>
              <w:pStyle w:val="NoSpacing"/>
            </w:pPr>
            <w:r w:rsidRPr="00E758B0">
              <w:t>“Never anything be amiss when</w:t>
            </w:r>
          </w:p>
          <w:p w:rsidR="00E758B0" w:rsidRPr="00E758B0" w:rsidRDefault="00E758B0" w:rsidP="00961399">
            <w:pPr>
              <w:pStyle w:val="NoSpacing"/>
            </w:pPr>
            <w:proofErr w:type="spellStart"/>
            <w:proofErr w:type="gramStart"/>
            <w:r w:rsidRPr="00E758B0">
              <w:t>simpleness</w:t>
            </w:r>
            <w:proofErr w:type="spellEnd"/>
            <w:proofErr w:type="gramEnd"/>
            <w:r w:rsidRPr="00E758B0">
              <w:t xml:space="preserve"> and duty tender it.”</w:t>
            </w:r>
          </w:p>
        </w:tc>
        <w:tc>
          <w:tcPr>
            <w:tcW w:w="4110" w:type="dxa"/>
          </w:tcPr>
          <w:p w:rsidR="00E758B0" w:rsidRPr="00E758B0" w:rsidRDefault="00E758B0" w:rsidP="00961399">
            <w:pPr>
              <w:pStyle w:val="NoSpacing"/>
            </w:pPr>
          </w:p>
        </w:tc>
        <w:tc>
          <w:tcPr>
            <w:tcW w:w="3119" w:type="dxa"/>
          </w:tcPr>
          <w:p w:rsidR="00E758B0" w:rsidRPr="00E758B0" w:rsidRDefault="00E758B0" w:rsidP="00961399">
            <w:pPr>
              <w:pStyle w:val="NoSpacing"/>
            </w:pPr>
          </w:p>
        </w:tc>
      </w:tr>
      <w:tr w:rsidR="00E758B0" w:rsidRPr="00E758B0" w:rsidTr="00E758B0">
        <w:trPr>
          <w:trHeight w:val="1549"/>
        </w:trPr>
        <w:tc>
          <w:tcPr>
            <w:tcW w:w="3120" w:type="dxa"/>
          </w:tcPr>
          <w:p w:rsidR="00E758B0" w:rsidRPr="00E758B0" w:rsidRDefault="00E758B0" w:rsidP="00961399">
            <w:pPr>
              <w:pStyle w:val="NoSpacing"/>
            </w:pPr>
            <w:r w:rsidRPr="00E758B0">
              <w:t>“(Women) cannot fight for love,</w:t>
            </w:r>
          </w:p>
          <w:p w:rsidR="00E758B0" w:rsidRPr="00E758B0" w:rsidRDefault="00E758B0" w:rsidP="00961399">
            <w:pPr>
              <w:pStyle w:val="NoSpacing"/>
            </w:pPr>
            <w:r w:rsidRPr="00E758B0">
              <w:t>As men may do.”</w:t>
            </w:r>
          </w:p>
        </w:tc>
        <w:tc>
          <w:tcPr>
            <w:tcW w:w="4110" w:type="dxa"/>
          </w:tcPr>
          <w:p w:rsidR="00E758B0" w:rsidRPr="00E758B0" w:rsidRDefault="00E758B0" w:rsidP="00961399">
            <w:pPr>
              <w:pStyle w:val="NoSpacing"/>
            </w:pPr>
          </w:p>
        </w:tc>
        <w:tc>
          <w:tcPr>
            <w:tcW w:w="3119" w:type="dxa"/>
          </w:tcPr>
          <w:p w:rsidR="00E758B0" w:rsidRPr="00E758B0" w:rsidRDefault="00E758B0" w:rsidP="00961399">
            <w:pPr>
              <w:pStyle w:val="NoSpacing"/>
            </w:pPr>
          </w:p>
        </w:tc>
      </w:tr>
      <w:tr w:rsidR="00E758B0" w:rsidRPr="00E758B0" w:rsidTr="00E758B0">
        <w:trPr>
          <w:trHeight w:val="1552"/>
        </w:trPr>
        <w:tc>
          <w:tcPr>
            <w:tcW w:w="3120" w:type="dxa"/>
          </w:tcPr>
          <w:p w:rsidR="00E758B0" w:rsidRPr="00E758B0" w:rsidRDefault="00E758B0" w:rsidP="00961399">
            <w:pPr>
              <w:pStyle w:val="NoSpacing"/>
            </w:pPr>
            <w:r w:rsidRPr="00E758B0">
              <w:t>“Lord, what fools these</w:t>
            </w:r>
          </w:p>
          <w:p w:rsidR="00E758B0" w:rsidRPr="00E758B0" w:rsidRDefault="00E758B0" w:rsidP="00961399">
            <w:pPr>
              <w:pStyle w:val="NoSpacing"/>
            </w:pPr>
            <w:proofErr w:type="gramStart"/>
            <w:r w:rsidRPr="00E758B0">
              <w:t>mortals</w:t>
            </w:r>
            <w:proofErr w:type="gramEnd"/>
            <w:r w:rsidRPr="00E758B0">
              <w:t xml:space="preserve"> be!”</w:t>
            </w:r>
          </w:p>
        </w:tc>
        <w:tc>
          <w:tcPr>
            <w:tcW w:w="4110" w:type="dxa"/>
          </w:tcPr>
          <w:p w:rsidR="00E758B0" w:rsidRPr="00E758B0" w:rsidRDefault="00E758B0" w:rsidP="00961399">
            <w:pPr>
              <w:pStyle w:val="NoSpacing"/>
            </w:pPr>
          </w:p>
        </w:tc>
        <w:tc>
          <w:tcPr>
            <w:tcW w:w="3119" w:type="dxa"/>
          </w:tcPr>
          <w:p w:rsidR="00E758B0" w:rsidRPr="00E758B0" w:rsidRDefault="00E758B0" w:rsidP="00961399">
            <w:pPr>
              <w:pStyle w:val="NoSpacing"/>
            </w:pPr>
          </w:p>
        </w:tc>
      </w:tr>
      <w:tr w:rsidR="00E758B0" w:rsidRPr="00E758B0" w:rsidTr="00E758B0">
        <w:trPr>
          <w:trHeight w:val="1688"/>
        </w:trPr>
        <w:tc>
          <w:tcPr>
            <w:tcW w:w="3120" w:type="dxa"/>
          </w:tcPr>
          <w:p w:rsidR="00E758B0" w:rsidRPr="00E758B0" w:rsidRDefault="00E758B0" w:rsidP="00961399">
            <w:pPr>
              <w:pStyle w:val="NoSpacing"/>
            </w:pPr>
            <w:r w:rsidRPr="00E758B0">
              <w:t>“As a surfeit of the sweetest</w:t>
            </w:r>
          </w:p>
          <w:p w:rsidR="00E758B0" w:rsidRPr="00E758B0" w:rsidRDefault="00E758B0" w:rsidP="00961399">
            <w:pPr>
              <w:pStyle w:val="NoSpacing"/>
            </w:pPr>
            <w:r w:rsidRPr="00E758B0">
              <w:t>things, the deepest loathing</w:t>
            </w:r>
          </w:p>
          <w:p w:rsidR="00E758B0" w:rsidRPr="00E758B0" w:rsidRDefault="00E758B0" w:rsidP="00961399">
            <w:pPr>
              <w:pStyle w:val="NoSpacing"/>
            </w:pPr>
            <w:proofErr w:type="gramStart"/>
            <w:r w:rsidRPr="00E758B0">
              <w:t>to</w:t>
            </w:r>
            <w:proofErr w:type="gramEnd"/>
            <w:r w:rsidRPr="00E758B0">
              <w:t xml:space="preserve"> the stomach brings.”</w:t>
            </w:r>
          </w:p>
        </w:tc>
        <w:tc>
          <w:tcPr>
            <w:tcW w:w="4110" w:type="dxa"/>
          </w:tcPr>
          <w:p w:rsidR="00E758B0" w:rsidRPr="00E758B0" w:rsidRDefault="00E758B0" w:rsidP="00961399">
            <w:pPr>
              <w:pStyle w:val="NoSpacing"/>
            </w:pPr>
          </w:p>
        </w:tc>
        <w:tc>
          <w:tcPr>
            <w:tcW w:w="3119" w:type="dxa"/>
          </w:tcPr>
          <w:p w:rsidR="00E758B0" w:rsidRPr="00E758B0" w:rsidRDefault="00E758B0" w:rsidP="00961399">
            <w:pPr>
              <w:pStyle w:val="NoSpacing"/>
            </w:pPr>
          </w:p>
        </w:tc>
      </w:tr>
    </w:tbl>
    <w:p w:rsidR="00F51E5A" w:rsidRDefault="00F51E5A" w:rsidP="00F51E5A">
      <w:pPr>
        <w:pStyle w:val="NoSpacing"/>
      </w:pPr>
      <w:bookmarkStart w:id="0" w:name="_GoBack"/>
      <w:bookmarkEnd w:id="0"/>
    </w:p>
    <w:sectPr w:rsidR="00F51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5A"/>
    <w:rsid w:val="001873C7"/>
    <w:rsid w:val="00E758B0"/>
    <w:rsid w:val="00F5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1E5A"/>
    <w:pPr>
      <w:spacing w:after="0" w:line="240" w:lineRule="auto"/>
    </w:pPr>
  </w:style>
  <w:style w:type="table" w:styleId="TableGrid">
    <w:name w:val="Table Grid"/>
    <w:basedOn w:val="TableNormal"/>
    <w:uiPriority w:val="59"/>
    <w:rsid w:val="00E7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1E5A"/>
    <w:pPr>
      <w:spacing w:after="0" w:line="240" w:lineRule="auto"/>
    </w:pPr>
  </w:style>
  <w:style w:type="table" w:styleId="TableGrid">
    <w:name w:val="Table Grid"/>
    <w:basedOn w:val="TableNormal"/>
    <w:uiPriority w:val="59"/>
    <w:rsid w:val="00E7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2016-05-02T01:47:00Z</dcterms:created>
  <dcterms:modified xsi:type="dcterms:W3CDTF">2016-05-02T02:04:00Z</dcterms:modified>
</cp:coreProperties>
</file>