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60" w:rsidRPr="00CF2A60" w:rsidRDefault="00CF2A60" w:rsidP="00CF2A60">
      <w:pPr>
        <w:spacing w:after="0" w:line="240" w:lineRule="auto"/>
        <w:jc w:val="center"/>
        <w:rPr>
          <w:rFonts w:ascii="Castellar" w:eastAsia="Times New Roman" w:hAnsi="Castellar" w:cs="Times New Roman"/>
          <w:sz w:val="28"/>
          <w:szCs w:val="24"/>
        </w:rPr>
      </w:pPr>
      <w:r w:rsidRPr="00CF2A60">
        <w:rPr>
          <w:rFonts w:ascii="Castellar" w:eastAsia="Times New Roman" w:hAnsi="Castellar" w:cs="Arial"/>
          <w:b/>
          <w:bCs/>
          <w:color w:val="000000"/>
          <w:sz w:val="40"/>
          <w:szCs w:val="36"/>
        </w:rPr>
        <w:t>Research Chart:</w:t>
      </w:r>
    </w:p>
    <w:p w:rsidR="00CF2A60" w:rsidRPr="00CF2A60" w:rsidRDefault="00CF2A60" w:rsidP="00CF2A60">
      <w:pPr>
        <w:spacing w:after="0" w:line="240" w:lineRule="auto"/>
        <w:jc w:val="center"/>
        <w:rPr>
          <w:rFonts w:ascii="Bradley Hand ITC" w:eastAsia="Times New Roman" w:hAnsi="Bradley Hand ITC" w:cs="Arial"/>
          <w:b/>
          <w:bCs/>
          <w:color w:val="000000"/>
          <w:sz w:val="40"/>
          <w:szCs w:val="36"/>
        </w:rPr>
      </w:pPr>
      <w:r w:rsidRPr="00CF2A60">
        <w:rPr>
          <w:rFonts w:ascii="Bradley Hand ITC" w:eastAsia="Times New Roman" w:hAnsi="Bradley Hand ITC" w:cs="Arial"/>
          <w:b/>
          <w:bCs/>
          <w:color w:val="000000"/>
          <w:sz w:val="40"/>
          <w:szCs w:val="36"/>
        </w:rPr>
        <w:t>Comparing City-states of the Renaissance</w:t>
      </w:r>
    </w:p>
    <w:p w:rsidR="00CF2A60" w:rsidRPr="00CF2A60" w:rsidRDefault="00CF2A60" w:rsidP="00CF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2A60" w:rsidRPr="00CF2A60" w:rsidRDefault="00CF2A60" w:rsidP="00CF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>Using the textbook (pages 214-217) and the web links below, complete the following chart.</w:t>
      </w:r>
    </w:p>
    <w:p w:rsidR="00CF2A60" w:rsidRDefault="00CF2A60" w:rsidP="00CF2A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>Use short, clear and concise bullet points, not paragraphs.</w:t>
      </w:r>
    </w:p>
    <w:p w:rsidR="00CF2A60" w:rsidRPr="00CF2A60" w:rsidRDefault="00CF2A60" w:rsidP="00CF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751" w:type="dxa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2863"/>
        <w:gridCol w:w="2835"/>
        <w:gridCol w:w="2410"/>
      </w:tblGrid>
      <w:tr w:rsidR="00CF2A60" w:rsidRPr="00CF2A60" w:rsidTr="00CF2A60"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</w:rPr>
              <w:t>Category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CC00"/>
              </w:rPr>
              <w:t>Florence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CC99FF"/>
              </w:rPr>
              <w:t>Venice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33CCCC"/>
              </w:rPr>
              <w:t>Genoa</w:t>
            </w:r>
          </w:p>
        </w:tc>
      </w:tr>
      <w:tr w:rsidR="00CF2A60" w:rsidRPr="00CF2A60" w:rsidTr="00CF2A60">
        <w:trPr>
          <w:trHeight w:val="1762"/>
        </w:trPr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</w:rPr>
              <w:t>Economic</w:t>
            </w:r>
          </w:p>
          <w:p w:rsidR="00CF2A60" w:rsidRPr="00CF2A60" w:rsidRDefault="00CF2A60" w:rsidP="00CF2A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 xml:space="preserve">How did the city-state develop as a trading </w:t>
            </w:r>
            <w:proofErr w:type="spellStart"/>
            <w:r w:rsidRPr="00CF2A60">
              <w:rPr>
                <w:rFonts w:ascii="Arial" w:eastAsia="Times New Roman" w:hAnsi="Arial" w:cs="Arial"/>
                <w:color w:val="000000"/>
              </w:rPr>
              <w:t>centre</w:t>
            </w:r>
            <w:proofErr w:type="spellEnd"/>
            <w:r w:rsidRPr="00CF2A60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F2A60" w:rsidRPr="00CF2A60" w:rsidRDefault="00CF2A60" w:rsidP="00CF2A60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What types of industry did the city-state support?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F2A60" w:rsidRPr="00CF2A60" w:rsidTr="00CF2A60">
        <w:trPr>
          <w:trHeight w:val="1912"/>
        </w:trPr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</w:rPr>
              <w:t>Political</w:t>
            </w:r>
          </w:p>
          <w:p w:rsidR="00CF2A60" w:rsidRPr="00CF2A60" w:rsidRDefault="00CF2A60" w:rsidP="00CF2A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Who controlled the city-state?</w:t>
            </w:r>
          </w:p>
          <w:p w:rsidR="00CF2A60" w:rsidRPr="00CF2A60" w:rsidRDefault="00CF2A60" w:rsidP="00CF2A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What type of allegiances existed?</w:t>
            </w:r>
          </w:p>
          <w:p w:rsidR="00CF2A60" w:rsidRPr="00CF2A60" w:rsidRDefault="00CF2A60" w:rsidP="00CF2A60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What type of government did the city-state have?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F2A60" w:rsidRPr="00CF2A60" w:rsidRDefault="00CF2A60" w:rsidP="00CF2A60">
      <w:pPr>
        <w:pStyle w:val="NoSpacing"/>
      </w:pPr>
    </w:p>
    <w:tbl>
      <w:tblPr>
        <w:tblW w:w="13751" w:type="dxa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2835"/>
        <w:gridCol w:w="2835"/>
        <w:gridCol w:w="2410"/>
      </w:tblGrid>
      <w:tr w:rsidR="00CF2A60" w:rsidRPr="00CF2A60" w:rsidTr="00CF2A60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CC00"/>
              </w:rPr>
              <w:t>Florence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CC99FF"/>
              </w:rPr>
              <w:t>Venice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33CCCC"/>
              </w:rPr>
              <w:t>Genoa</w:t>
            </w:r>
          </w:p>
        </w:tc>
      </w:tr>
      <w:tr w:rsidR="00CF2A60" w:rsidRPr="00CF2A60" w:rsidTr="00CF2A60">
        <w:trPr>
          <w:trHeight w:val="873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</w:rPr>
              <w:t>Cultural</w:t>
            </w:r>
          </w:p>
          <w:p w:rsidR="00CF2A60" w:rsidRPr="00CF2A60" w:rsidRDefault="00CF2A60" w:rsidP="00CF2A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Who were the notable artists?</w:t>
            </w:r>
          </w:p>
          <w:p w:rsidR="00CF2A60" w:rsidRPr="00CF2A60" w:rsidRDefault="00CF2A60" w:rsidP="00CF2A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Who were the notable philosophers and intellectuals?</w:t>
            </w:r>
          </w:p>
          <w:p w:rsidR="00CF2A60" w:rsidRPr="00CF2A60" w:rsidRDefault="00CF2A60" w:rsidP="00CF2A60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How were art, culture and intellectual growth important in the community?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CF2A60" w:rsidRPr="00CF2A60" w:rsidTr="00CF2A60">
        <w:trPr>
          <w:trHeight w:val="2192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Social</w:t>
            </w:r>
          </w:p>
          <w:p w:rsidR="00CF2A60" w:rsidRPr="00CF2A60" w:rsidRDefault="00CF2A60" w:rsidP="00CF2A60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How was the social system structured?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3751" w:type="dxa"/>
        <w:tblInd w:w="-1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2835"/>
        <w:gridCol w:w="2835"/>
        <w:gridCol w:w="2410"/>
      </w:tblGrid>
      <w:tr w:rsidR="00CF2A60" w:rsidRPr="00CF2A60" w:rsidTr="00CF2A60"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CC00"/>
              </w:rPr>
              <w:t>Florence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CC99FF"/>
              </w:rPr>
              <w:t>Venice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  <w:shd w:val="clear" w:color="auto" w:fill="33CCCC"/>
              </w:rPr>
              <w:t>Genoa</w:t>
            </w:r>
          </w:p>
        </w:tc>
      </w:tr>
      <w:tr w:rsidR="00CF2A60" w:rsidRPr="00CF2A60" w:rsidTr="00CF2A60">
        <w:trPr>
          <w:trHeight w:val="2137"/>
        </w:trPr>
        <w:tc>
          <w:tcPr>
            <w:tcW w:w="5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b/>
                <w:bCs/>
                <w:color w:val="000000"/>
              </w:rPr>
              <w:t>Military</w:t>
            </w:r>
          </w:p>
          <w:p w:rsidR="00CF2A60" w:rsidRPr="00CF2A60" w:rsidRDefault="00CF2A60" w:rsidP="00CF2A6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Was the military powerful?</w:t>
            </w:r>
          </w:p>
          <w:p w:rsidR="00CF2A60" w:rsidRPr="00CF2A60" w:rsidRDefault="00CF2A60" w:rsidP="00CF2A60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60">
              <w:rPr>
                <w:rFonts w:ascii="Arial" w:eastAsia="Times New Roman" w:hAnsi="Arial" w:cs="Arial"/>
                <w:color w:val="000000"/>
              </w:rPr>
              <w:t>·</w:t>
            </w:r>
            <w:r w:rsidRPr="00CF2A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      </w:t>
            </w:r>
            <w:r w:rsidRPr="00CF2A60">
              <w:rPr>
                <w:rFonts w:ascii="Arial" w:eastAsia="Times New Roman" w:hAnsi="Arial" w:cs="Arial"/>
                <w:color w:val="000000"/>
              </w:rPr>
              <w:t>Did the city-state control other territories?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A60" w:rsidRPr="00CF2A60" w:rsidRDefault="00CF2A60" w:rsidP="00CF2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CF2A60" w:rsidRDefault="00CF2A60" w:rsidP="00CF2A6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</w:p>
    <w:p w:rsidR="00CF2A60" w:rsidRDefault="00CF2A60" w:rsidP="00CF2A60">
      <w:pPr>
        <w:spacing w:after="0" w:line="240" w:lineRule="auto"/>
        <w:ind w:left="1080"/>
        <w:rPr>
          <w:rFonts w:ascii="Arial" w:eastAsia="Times New Roman" w:hAnsi="Arial" w:cs="Arial"/>
          <w:color w:val="000000"/>
        </w:rPr>
      </w:pPr>
      <w:r w:rsidRPr="00CF2A60">
        <w:rPr>
          <w:rFonts w:ascii="Arial" w:eastAsia="Times New Roman" w:hAnsi="Arial" w:cs="Arial"/>
          <w:color w:val="000000"/>
        </w:rPr>
        <w:t>Once you have completed every box, go back and highlight the boxes where you believe the city was the strongest or most influential in that category.</w:t>
      </w:r>
      <w:r>
        <w:rPr>
          <w:rFonts w:ascii="Arial" w:eastAsia="Times New Roman" w:hAnsi="Arial" w:cs="Arial"/>
          <w:color w:val="000000"/>
        </w:rPr>
        <w:t xml:space="preserve"> Then, complete the ranking list.</w:t>
      </w:r>
    </w:p>
    <w:p w:rsidR="00CF2A60" w:rsidRPr="00CF2A60" w:rsidRDefault="00CF2A60" w:rsidP="00CF2A60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>Video  </w:t>
      </w:r>
      <w:hyperlink r:id="rId5" w:history="1">
        <w:r w:rsidRPr="00CF2A60">
          <w:rPr>
            <w:rFonts w:ascii="Arial" w:eastAsia="Times New Roman" w:hAnsi="Arial" w:cs="Arial"/>
            <w:b/>
            <w:bCs/>
            <w:color w:val="000000"/>
          </w:rPr>
          <w:t> </w:t>
        </w:r>
        <w:r w:rsidRPr="00CF2A60">
          <w:rPr>
            <w:rFonts w:ascii="Arial" w:eastAsia="Times New Roman" w:hAnsi="Arial" w:cs="Arial"/>
            <w:color w:val="1155CC"/>
            <w:u w:val="single"/>
          </w:rPr>
          <w:t>http://education-portal.com/academy/lesson/the-italian-renaissance-and-italys-transformation.html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 xml:space="preserve">Italian City-States </w:t>
      </w: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http://www.ducksters.com/history/renaissance/italian_city-states.php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http://www.skwirk.com/p-c_s-56%20_u-422_t-1105_c-4274/great-cities:-venice,-genoa-and-florence/qld/sose:-history/renaissance-and-reformation/renaissance-in-europe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http://vlib.iue.it/carrie/texts/carrie_books/gilbert/03.html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>Florence</w:t>
      </w: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F2A60">
          <w:rPr>
            <w:rFonts w:ascii="Arial" w:eastAsia="Times New Roman" w:hAnsi="Arial" w:cs="Arial"/>
            <w:color w:val="1155CC"/>
            <w:u w:val="single"/>
          </w:rPr>
          <w:t>https://www.khanacademy.org/humanities/renaissance-reformation/early-renaissance1/beginners-renaissance-florence/a/florence-in-the-early-renaissance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http://www.learner.org/interactives/renaissance/florence.html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F2A60">
          <w:rPr>
            <w:rFonts w:ascii="Arial" w:eastAsia="Times New Roman" w:hAnsi="Arial" w:cs="Arial"/>
            <w:color w:val="1155CC"/>
            <w:u w:val="single"/>
          </w:rPr>
          <w:t>https://www.walkaboutflorence.com/articles/renaissance-florence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>Venice</w:t>
      </w: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http://www.italianrenaissance.org/a-closer-look-renaissance-venice/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http://schools.cbe.ab.ca/b690/Curriculum/socialstudies/ourworldview-8/ss_ourwvs8/Attachments/a_student_text/SS8SB037.pdf</w:t>
        </w:r>
      </w:hyperlink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2A60">
        <w:rPr>
          <w:rFonts w:ascii="Arial" w:eastAsia="Times New Roman" w:hAnsi="Arial" w:cs="Arial"/>
          <w:b/>
          <w:bCs/>
          <w:color w:val="000000"/>
        </w:rPr>
        <w:t>Genoa</w:t>
      </w:r>
    </w:p>
    <w:p w:rsidR="00CF2A60" w:rsidRPr="00CF2A60" w:rsidRDefault="00CF2A60" w:rsidP="00CF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F2A60">
          <w:rPr>
            <w:rFonts w:ascii="Arial" w:eastAsia="Times New Roman" w:hAnsi="Arial" w:cs="Arial"/>
            <w:color w:val="1155CC"/>
            <w:u w:val="single"/>
          </w:rPr>
          <w:t>http://schools.cbe.ab.ca/b690/Curriculum/socialstudies/ourworldview-8/ss_ourwvs8/Attachments/a_student_text/SS8SB042.pdf</w:t>
        </w:r>
      </w:hyperlink>
    </w:p>
    <w:p w:rsidR="00106A52" w:rsidRDefault="00CF2A60" w:rsidP="00CF2A60">
      <w:r w:rsidRPr="00CF2A60">
        <w:rPr>
          <w:rFonts w:ascii="Times New Roman" w:eastAsia="Times New Roman" w:hAnsi="Times New Roman" w:cs="Times New Roman"/>
          <w:sz w:val="24"/>
          <w:szCs w:val="24"/>
        </w:rPr>
        <w:br/>
      </w:r>
      <w:r w:rsidRPr="00CF2A60">
        <w:rPr>
          <w:rFonts w:ascii="Times New Roman" w:eastAsia="Times New Roman" w:hAnsi="Times New Roman" w:cs="Times New Roman"/>
          <w:sz w:val="24"/>
          <w:szCs w:val="24"/>
        </w:rPr>
        <w:br/>
      </w:r>
      <w:r w:rsidRPr="00CF2A6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06A52" w:rsidSect="00CF2A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0"/>
    <w:rsid w:val="00106A52"/>
    <w:rsid w:val="00C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A60"/>
    <w:rPr>
      <w:color w:val="0000FF"/>
      <w:u w:val="single"/>
    </w:rPr>
  </w:style>
  <w:style w:type="paragraph" w:styleId="NoSpacing">
    <w:name w:val="No Spacing"/>
    <w:uiPriority w:val="1"/>
    <w:qFormat/>
    <w:rsid w:val="00CF2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2A60"/>
    <w:rPr>
      <w:color w:val="0000FF"/>
      <w:u w:val="single"/>
    </w:rPr>
  </w:style>
  <w:style w:type="paragraph" w:styleId="NoSpacing">
    <w:name w:val="No Spacing"/>
    <w:uiPriority w:val="1"/>
    <w:qFormat/>
    <w:rsid w:val="00CF2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ib.iue.it/carrie/texts/carrie_books/gilbert/03.html" TargetMode="External"/><Relationship Id="rId13" Type="http://schemas.openxmlformats.org/officeDocument/2006/relationships/hyperlink" Target="http://schools.cbe.ab.ca/b690/Curriculum/socialstudies/ourworldview-8/ss_ourwvs8/Attachments/a_student_text/SS8SB03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wirk.com/p-c_s-56%20_u-422_t-1105_c-4274/great-cities:-venice,-genoa-and-florence/qld/sose:-history/renaissance-and-reformation/renaissance-in-europe" TargetMode="External"/><Relationship Id="rId12" Type="http://schemas.openxmlformats.org/officeDocument/2006/relationships/hyperlink" Target="http://www.italianrenaissance.org/a-closer-look-renaissance-venice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ucksters.com/history/renaissance/italian_city-states.php" TargetMode="External"/><Relationship Id="rId11" Type="http://schemas.openxmlformats.org/officeDocument/2006/relationships/hyperlink" Target="https://www.walkaboutflorence.com/articles/renaissance-florence" TargetMode="External"/><Relationship Id="rId5" Type="http://schemas.openxmlformats.org/officeDocument/2006/relationships/hyperlink" Target="http://education-portal.com/academy/lesson/the-italian-renaissance-and-italys-transformatio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earner.org/interactives/renaissance/florenc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humanities/renaissance-reformation/early-renaissance1/beginners-renaissance-florence/a/florence-in-the-early-renaissance" TargetMode="External"/><Relationship Id="rId14" Type="http://schemas.openxmlformats.org/officeDocument/2006/relationships/hyperlink" Target="http://schools.cbe.ab.ca/b690/Curriculum/socialstudies/ourworldview-8/ss_ourwvs8/Attachments/a_student_text/SS8SB04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2017-03-06T14:26:00Z</dcterms:created>
  <dcterms:modified xsi:type="dcterms:W3CDTF">2017-03-06T14:31:00Z</dcterms:modified>
</cp:coreProperties>
</file>