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E8" w:rsidRDefault="00B515E8">
      <w:bookmarkStart w:id="0" w:name="_GoBack"/>
      <w:bookmarkEnd w:id="0"/>
    </w:p>
    <w:tbl>
      <w:tblPr>
        <w:tblStyle w:val="TableGrid"/>
        <w:tblW w:w="10646" w:type="dxa"/>
        <w:tblInd w:w="-615" w:type="dxa"/>
        <w:tblLook w:val="04A0" w:firstRow="1" w:lastRow="0" w:firstColumn="1" w:lastColumn="0" w:noHBand="0" w:noVBand="1"/>
      </w:tblPr>
      <w:tblGrid>
        <w:gridCol w:w="4219"/>
        <w:gridCol w:w="6427"/>
      </w:tblGrid>
      <w:tr w:rsidR="00B515E8" w:rsidTr="00B515E8">
        <w:tc>
          <w:tcPr>
            <w:tcW w:w="4219" w:type="dxa"/>
            <w:tcBorders>
              <w:top w:val="nil"/>
              <w:left w:val="nil"/>
              <w:bottom w:val="nil"/>
              <w:right w:val="nil"/>
            </w:tcBorders>
          </w:tcPr>
          <w:p w:rsidR="00B515E8" w:rsidRPr="00B515E8" w:rsidRDefault="00B515E8" w:rsidP="00B515E8">
            <w:pPr>
              <w:rPr>
                <w:rFonts w:ascii="Times New Roman" w:eastAsia="Times New Roman" w:hAnsi="Times New Roman" w:cs="Times New Roman"/>
                <w:sz w:val="14"/>
                <w:szCs w:val="24"/>
              </w:rPr>
            </w:pPr>
            <w:r w:rsidRPr="00B515E8">
              <w:rPr>
                <w:noProof/>
                <w:sz w:val="24"/>
              </w:rPr>
              <w:drawing>
                <wp:anchor distT="0" distB="0" distL="114300" distR="114300" simplePos="0" relativeHeight="251660288" behindDoc="1" locked="0" layoutInCell="1" allowOverlap="1" wp14:anchorId="602E1731" wp14:editId="633CAB5C">
                  <wp:simplePos x="0" y="0"/>
                  <wp:positionH relativeFrom="column">
                    <wp:posOffset>635</wp:posOffset>
                  </wp:positionH>
                  <wp:positionV relativeFrom="paragraph">
                    <wp:posOffset>30480</wp:posOffset>
                  </wp:positionV>
                  <wp:extent cx="2476500" cy="1262380"/>
                  <wp:effectExtent l="0" t="0" r="0" b="0"/>
                  <wp:wrapTight wrapText="bothSides">
                    <wp:wrapPolygon edited="0">
                      <wp:start x="0" y="0"/>
                      <wp:lineTo x="0" y="21187"/>
                      <wp:lineTo x="21434" y="21187"/>
                      <wp:lineTo x="21434" y="0"/>
                      <wp:lineTo x="0" y="0"/>
                    </wp:wrapPolygon>
                  </wp:wrapTight>
                  <wp:docPr id="2" name="Picture 2" descr="Shanawdithit's Sketch of a Stor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nawdithit's Sketch of a Store-Hou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2623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515E8">
              <w:rPr>
                <w:rFonts w:ascii="Times New Roman" w:eastAsia="Times New Roman" w:hAnsi="Times New Roman" w:cs="Times New Roman"/>
                <w:sz w:val="14"/>
                <w:szCs w:val="24"/>
              </w:rPr>
              <w:t>Shanawdithit's</w:t>
            </w:r>
            <w:proofErr w:type="spellEnd"/>
            <w:r w:rsidRPr="00B515E8">
              <w:rPr>
                <w:rFonts w:ascii="Times New Roman" w:eastAsia="Times New Roman" w:hAnsi="Times New Roman" w:cs="Times New Roman"/>
                <w:sz w:val="14"/>
                <w:szCs w:val="24"/>
              </w:rPr>
              <w:t xml:space="preserve"> Sketch of a Store-House</w:t>
            </w:r>
            <w:r>
              <w:rPr>
                <w:rFonts w:ascii="Times New Roman" w:eastAsia="Times New Roman" w:hAnsi="Times New Roman" w:cs="Times New Roman"/>
                <w:sz w:val="14"/>
                <w:szCs w:val="24"/>
              </w:rPr>
              <w:t xml:space="preserve">, </w:t>
            </w:r>
            <w:r w:rsidRPr="00B515E8">
              <w:rPr>
                <w:rFonts w:ascii="Times New Roman" w:eastAsia="Times New Roman" w:hAnsi="Times New Roman" w:cs="Times New Roman"/>
                <w:i/>
                <w:iCs/>
                <w:sz w:val="14"/>
                <w:szCs w:val="24"/>
              </w:rPr>
              <w:t>Inhabitants of Newfoundland</w:t>
            </w:r>
            <w:r w:rsidRPr="00B515E8">
              <w:rPr>
                <w:rFonts w:ascii="Times New Roman" w:eastAsia="Times New Roman" w:hAnsi="Times New Roman" w:cs="Times New Roman"/>
                <w:sz w:val="14"/>
                <w:szCs w:val="24"/>
              </w:rPr>
              <w:t xml:space="preserve"> (Cambridge: University Press, 1915) following p. 248.From James P. </w:t>
            </w:r>
            <w:proofErr w:type="spellStart"/>
            <w:r w:rsidRPr="00B515E8">
              <w:rPr>
                <w:rFonts w:ascii="Times New Roman" w:eastAsia="Times New Roman" w:hAnsi="Times New Roman" w:cs="Times New Roman"/>
                <w:sz w:val="14"/>
                <w:szCs w:val="24"/>
              </w:rPr>
              <w:t>Howley</w:t>
            </w:r>
            <w:proofErr w:type="spellEnd"/>
            <w:r w:rsidRPr="00B515E8">
              <w:rPr>
                <w:rFonts w:ascii="Times New Roman" w:eastAsia="Times New Roman" w:hAnsi="Times New Roman" w:cs="Times New Roman"/>
                <w:sz w:val="14"/>
                <w:szCs w:val="24"/>
              </w:rPr>
              <w:t xml:space="preserve">, </w:t>
            </w:r>
            <w:r w:rsidRPr="00B515E8">
              <w:rPr>
                <w:rFonts w:ascii="Times New Roman" w:eastAsia="Times New Roman" w:hAnsi="Times New Roman" w:cs="Times New Roman"/>
                <w:i/>
                <w:iCs/>
                <w:sz w:val="14"/>
                <w:szCs w:val="24"/>
              </w:rPr>
              <w:t xml:space="preserve">The </w:t>
            </w:r>
            <w:proofErr w:type="spellStart"/>
            <w:r w:rsidRPr="00B515E8">
              <w:rPr>
                <w:rFonts w:ascii="Times New Roman" w:eastAsia="Times New Roman" w:hAnsi="Times New Roman" w:cs="Times New Roman"/>
                <w:i/>
                <w:iCs/>
                <w:sz w:val="14"/>
                <w:szCs w:val="24"/>
              </w:rPr>
              <w:t>Beothuks</w:t>
            </w:r>
            <w:proofErr w:type="spellEnd"/>
            <w:r w:rsidRPr="00B515E8">
              <w:rPr>
                <w:rFonts w:ascii="Times New Roman" w:eastAsia="Times New Roman" w:hAnsi="Times New Roman" w:cs="Times New Roman"/>
                <w:i/>
                <w:iCs/>
                <w:sz w:val="14"/>
                <w:szCs w:val="24"/>
              </w:rPr>
              <w:t xml:space="preserve"> or Red Indians: the Aboriginal </w:t>
            </w:r>
          </w:p>
          <w:p w:rsidR="00B515E8" w:rsidRDefault="00B515E8"/>
        </w:tc>
        <w:tc>
          <w:tcPr>
            <w:tcW w:w="6427" w:type="dxa"/>
            <w:tcBorders>
              <w:top w:val="nil"/>
              <w:left w:val="nil"/>
              <w:bottom w:val="nil"/>
              <w:right w:val="nil"/>
            </w:tcBorders>
          </w:tcPr>
          <w:p w:rsidR="00B515E8" w:rsidRDefault="00B515E8" w:rsidP="00B515E8">
            <w:pPr>
              <w:rPr>
                <w:sz w:val="28"/>
              </w:rPr>
            </w:pPr>
            <w:r w:rsidRPr="00B515E8">
              <w:rPr>
                <w:sz w:val="28"/>
              </w:rPr>
              <w:t>T</w:t>
            </w:r>
            <w:r w:rsidRPr="00B515E8">
              <w:rPr>
                <w:sz w:val="28"/>
              </w:rPr>
              <w:t>hanksgiving Bonus Points!  Be thankful for Socials</w:t>
            </w:r>
          </w:p>
          <w:p w:rsidR="00B515E8" w:rsidRPr="00B515E8" w:rsidRDefault="00B515E8" w:rsidP="00B515E8">
            <w:pPr>
              <w:rPr>
                <w:sz w:val="24"/>
              </w:rPr>
            </w:pPr>
          </w:p>
          <w:p w:rsidR="00B515E8" w:rsidRDefault="00B515E8">
            <w:r>
              <w:t xml:space="preserve">You have the opportunity to bring to class on Thursday a food that is inspired by one of the indigenous foods of Canada.  It must have some link to the type of food that existed before settlers came to Canada.  </w:t>
            </w:r>
            <w:r>
              <w:t xml:space="preserve">If you provide justification for your choice to me in class, you will get 5 extra points. </w:t>
            </w:r>
            <w:r>
              <w:t>If you need further clarification,</w:t>
            </w:r>
            <w:r>
              <w:t xml:space="preserve"> visit our class website: msvandclass.weebly.com</w:t>
            </w:r>
          </w:p>
        </w:tc>
      </w:tr>
    </w:tbl>
    <w:p w:rsidR="00B515E8" w:rsidRDefault="00B515E8"/>
    <w:p w:rsidR="00B515E8" w:rsidRDefault="00B515E8"/>
    <w:p w:rsidR="00B515E8" w:rsidRDefault="00B515E8"/>
    <w:tbl>
      <w:tblPr>
        <w:tblStyle w:val="TableGrid"/>
        <w:tblW w:w="10646" w:type="dxa"/>
        <w:tblInd w:w="-615" w:type="dxa"/>
        <w:tblLook w:val="04A0" w:firstRow="1" w:lastRow="0" w:firstColumn="1" w:lastColumn="0" w:noHBand="0" w:noVBand="1"/>
      </w:tblPr>
      <w:tblGrid>
        <w:gridCol w:w="4219"/>
        <w:gridCol w:w="6427"/>
      </w:tblGrid>
      <w:tr w:rsidR="00B515E8" w:rsidTr="003C3AC7">
        <w:tc>
          <w:tcPr>
            <w:tcW w:w="4219" w:type="dxa"/>
            <w:tcBorders>
              <w:top w:val="nil"/>
              <w:left w:val="nil"/>
              <w:bottom w:val="nil"/>
              <w:right w:val="nil"/>
            </w:tcBorders>
          </w:tcPr>
          <w:p w:rsidR="00B515E8" w:rsidRPr="00B515E8" w:rsidRDefault="00B515E8" w:rsidP="003C3AC7">
            <w:pPr>
              <w:rPr>
                <w:rFonts w:ascii="Times New Roman" w:eastAsia="Times New Roman" w:hAnsi="Times New Roman" w:cs="Times New Roman"/>
                <w:sz w:val="14"/>
                <w:szCs w:val="24"/>
              </w:rPr>
            </w:pPr>
            <w:r w:rsidRPr="00B515E8">
              <w:rPr>
                <w:noProof/>
                <w:sz w:val="24"/>
              </w:rPr>
              <w:drawing>
                <wp:anchor distT="0" distB="0" distL="114300" distR="114300" simplePos="0" relativeHeight="251662336" behindDoc="1" locked="0" layoutInCell="1" allowOverlap="1" wp14:anchorId="6824DF7D" wp14:editId="699EB385">
                  <wp:simplePos x="0" y="0"/>
                  <wp:positionH relativeFrom="column">
                    <wp:posOffset>635</wp:posOffset>
                  </wp:positionH>
                  <wp:positionV relativeFrom="paragraph">
                    <wp:posOffset>30480</wp:posOffset>
                  </wp:positionV>
                  <wp:extent cx="2476500" cy="1262380"/>
                  <wp:effectExtent l="0" t="0" r="0" b="0"/>
                  <wp:wrapTight wrapText="bothSides">
                    <wp:wrapPolygon edited="0">
                      <wp:start x="0" y="0"/>
                      <wp:lineTo x="0" y="21187"/>
                      <wp:lineTo x="21434" y="21187"/>
                      <wp:lineTo x="21434" y="0"/>
                      <wp:lineTo x="0" y="0"/>
                    </wp:wrapPolygon>
                  </wp:wrapTight>
                  <wp:docPr id="3" name="Picture 3" descr="Shanawdithit's Sketch of a Stor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nawdithit's Sketch of a Store-Hou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2623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515E8">
              <w:rPr>
                <w:rFonts w:ascii="Times New Roman" w:eastAsia="Times New Roman" w:hAnsi="Times New Roman" w:cs="Times New Roman"/>
                <w:sz w:val="14"/>
                <w:szCs w:val="24"/>
              </w:rPr>
              <w:t>Shanawdithit's</w:t>
            </w:r>
            <w:proofErr w:type="spellEnd"/>
            <w:r w:rsidRPr="00B515E8">
              <w:rPr>
                <w:rFonts w:ascii="Times New Roman" w:eastAsia="Times New Roman" w:hAnsi="Times New Roman" w:cs="Times New Roman"/>
                <w:sz w:val="14"/>
                <w:szCs w:val="24"/>
              </w:rPr>
              <w:t xml:space="preserve"> Sketch of a Store-House</w:t>
            </w:r>
            <w:r>
              <w:rPr>
                <w:rFonts w:ascii="Times New Roman" w:eastAsia="Times New Roman" w:hAnsi="Times New Roman" w:cs="Times New Roman"/>
                <w:sz w:val="14"/>
                <w:szCs w:val="24"/>
              </w:rPr>
              <w:t xml:space="preserve">, </w:t>
            </w:r>
            <w:r w:rsidRPr="00B515E8">
              <w:rPr>
                <w:rFonts w:ascii="Times New Roman" w:eastAsia="Times New Roman" w:hAnsi="Times New Roman" w:cs="Times New Roman"/>
                <w:i/>
                <w:iCs/>
                <w:sz w:val="14"/>
                <w:szCs w:val="24"/>
              </w:rPr>
              <w:t>Inhabitants of Newfoundland</w:t>
            </w:r>
            <w:r w:rsidRPr="00B515E8">
              <w:rPr>
                <w:rFonts w:ascii="Times New Roman" w:eastAsia="Times New Roman" w:hAnsi="Times New Roman" w:cs="Times New Roman"/>
                <w:sz w:val="14"/>
                <w:szCs w:val="24"/>
              </w:rPr>
              <w:t xml:space="preserve"> (Cambridge: University Press, 1915) following p. 248.From James P. </w:t>
            </w:r>
            <w:proofErr w:type="spellStart"/>
            <w:r w:rsidRPr="00B515E8">
              <w:rPr>
                <w:rFonts w:ascii="Times New Roman" w:eastAsia="Times New Roman" w:hAnsi="Times New Roman" w:cs="Times New Roman"/>
                <w:sz w:val="14"/>
                <w:szCs w:val="24"/>
              </w:rPr>
              <w:t>Howley</w:t>
            </w:r>
            <w:proofErr w:type="spellEnd"/>
            <w:r w:rsidRPr="00B515E8">
              <w:rPr>
                <w:rFonts w:ascii="Times New Roman" w:eastAsia="Times New Roman" w:hAnsi="Times New Roman" w:cs="Times New Roman"/>
                <w:sz w:val="14"/>
                <w:szCs w:val="24"/>
              </w:rPr>
              <w:t xml:space="preserve">, </w:t>
            </w:r>
            <w:r w:rsidRPr="00B515E8">
              <w:rPr>
                <w:rFonts w:ascii="Times New Roman" w:eastAsia="Times New Roman" w:hAnsi="Times New Roman" w:cs="Times New Roman"/>
                <w:i/>
                <w:iCs/>
                <w:sz w:val="14"/>
                <w:szCs w:val="24"/>
              </w:rPr>
              <w:t xml:space="preserve">The </w:t>
            </w:r>
            <w:proofErr w:type="spellStart"/>
            <w:r w:rsidRPr="00B515E8">
              <w:rPr>
                <w:rFonts w:ascii="Times New Roman" w:eastAsia="Times New Roman" w:hAnsi="Times New Roman" w:cs="Times New Roman"/>
                <w:i/>
                <w:iCs/>
                <w:sz w:val="14"/>
                <w:szCs w:val="24"/>
              </w:rPr>
              <w:t>Beothuks</w:t>
            </w:r>
            <w:proofErr w:type="spellEnd"/>
            <w:r w:rsidRPr="00B515E8">
              <w:rPr>
                <w:rFonts w:ascii="Times New Roman" w:eastAsia="Times New Roman" w:hAnsi="Times New Roman" w:cs="Times New Roman"/>
                <w:i/>
                <w:iCs/>
                <w:sz w:val="14"/>
                <w:szCs w:val="24"/>
              </w:rPr>
              <w:t xml:space="preserve"> or Red Indians: the Aboriginal </w:t>
            </w:r>
          </w:p>
          <w:p w:rsidR="00B515E8" w:rsidRDefault="00B515E8" w:rsidP="003C3AC7"/>
        </w:tc>
        <w:tc>
          <w:tcPr>
            <w:tcW w:w="6427" w:type="dxa"/>
            <w:tcBorders>
              <w:top w:val="nil"/>
              <w:left w:val="nil"/>
              <w:bottom w:val="nil"/>
              <w:right w:val="nil"/>
            </w:tcBorders>
          </w:tcPr>
          <w:p w:rsidR="00B515E8" w:rsidRDefault="00B515E8" w:rsidP="003C3AC7">
            <w:pPr>
              <w:rPr>
                <w:sz w:val="28"/>
              </w:rPr>
            </w:pPr>
            <w:r w:rsidRPr="00B515E8">
              <w:rPr>
                <w:sz w:val="28"/>
              </w:rPr>
              <w:t>Thanksgiving Bonus Points!  Be thankful for Socials</w:t>
            </w:r>
          </w:p>
          <w:p w:rsidR="00B515E8" w:rsidRPr="00B515E8" w:rsidRDefault="00B515E8" w:rsidP="003C3AC7">
            <w:pPr>
              <w:rPr>
                <w:sz w:val="24"/>
              </w:rPr>
            </w:pPr>
          </w:p>
          <w:p w:rsidR="00B515E8" w:rsidRDefault="00B515E8" w:rsidP="003C3AC7">
            <w:r>
              <w:t>You have the opportunity to bring to class on Thursday a food that is inspired by one of the indigenous foods of Canada.  It must have some link to the type of food that existed before settlers came to Canada.  If you provide justification for your choice to me in class, you will get 5 extra points. If you need further clarification, visit our class website: msvandclass.weebly.com</w:t>
            </w:r>
          </w:p>
        </w:tc>
      </w:tr>
    </w:tbl>
    <w:p w:rsidR="00B515E8" w:rsidRDefault="00B515E8"/>
    <w:p w:rsidR="00B515E8" w:rsidRDefault="00B515E8"/>
    <w:p w:rsidR="00B515E8" w:rsidRDefault="00B515E8"/>
    <w:tbl>
      <w:tblPr>
        <w:tblStyle w:val="TableGrid"/>
        <w:tblW w:w="10646" w:type="dxa"/>
        <w:tblInd w:w="-615" w:type="dxa"/>
        <w:tblLook w:val="04A0" w:firstRow="1" w:lastRow="0" w:firstColumn="1" w:lastColumn="0" w:noHBand="0" w:noVBand="1"/>
      </w:tblPr>
      <w:tblGrid>
        <w:gridCol w:w="4219"/>
        <w:gridCol w:w="6427"/>
      </w:tblGrid>
      <w:tr w:rsidR="00B515E8" w:rsidTr="003C3AC7">
        <w:tc>
          <w:tcPr>
            <w:tcW w:w="4219" w:type="dxa"/>
            <w:tcBorders>
              <w:top w:val="nil"/>
              <w:left w:val="nil"/>
              <w:bottom w:val="nil"/>
              <w:right w:val="nil"/>
            </w:tcBorders>
          </w:tcPr>
          <w:p w:rsidR="00B515E8" w:rsidRPr="00B515E8" w:rsidRDefault="00B515E8" w:rsidP="003C3AC7">
            <w:pPr>
              <w:rPr>
                <w:rFonts w:ascii="Times New Roman" w:eastAsia="Times New Roman" w:hAnsi="Times New Roman" w:cs="Times New Roman"/>
                <w:sz w:val="14"/>
                <w:szCs w:val="24"/>
              </w:rPr>
            </w:pPr>
            <w:r w:rsidRPr="00B515E8">
              <w:rPr>
                <w:noProof/>
                <w:sz w:val="24"/>
              </w:rPr>
              <w:drawing>
                <wp:anchor distT="0" distB="0" distL="114300" distR="114300" simplePos="0" relativeHeight="251664384" behindDoc="1" locked="0" layoutInCell="1" allowOverlap="1" wp14:anchorId="6824DF7D" wp14:editId="699EB385">
                  <wp:simplePos x="0" y="0"/>
                  <wp:positionH relativeFrom="column">
                    <wp:posOffset>635</wp:posOffset>
                  </wp:positionH>
                  <wp:positionV relativeFrom="paragraph">
                    <wp:posOffset>30480</wp:posOffset>
                  </wp:positionV>
                  <wp:extent cx="2476500" cy="1262380"/>
                  <wp:effectExtent l="0" t="0" r="0" b="0"/>
                  <wp:wrapTight wrapText="bothSides">
                    <wp:wrapPolygon edited="0">
                      <wp:start x="0" y="0"/>
                      <wp:lineTo x="0" y="21187"/>
                      <wp:lineTo x="21434" y="21187"/>
                      <wp:lineTo x="21434" y="0"/>
                      <wp:lineTo x="0" y="0"/>
                    </wp:wrapPolygon>
                  </wp:wrapTight>
                  <wp:docPr id="4" name="Picture 4" descr="Shanawdithit's Sketch of a Stor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nawdithit's Sketch of a Store-Hou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2623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515E8">
              <w:rPr>
                <w:rFonts w:ascii="Times New Roman" w:eastAsia="Times New Roman" w:hAnsi="Times New Roman" w:cs="Times New Roman"/>
                <w:sz w:val="14"/>
                <w:szCs w:val="24"/>
              </w:rPr>
              <w:t>Shanawdithit's</w:t>
            </w:r>
            <w:proofErr w:type="spellEnd"/>
            <w:r w:rsidRPr="00B515E8">
              <w:rPr>
                <w:rFonts w:ascii="Times New Roman" w:eastAsia="Times New Roman" w:hAnsi="Times New Roman" w:cs="Times New Roman"/>
                <w:sz w:val="14"/>
                <w:szCs w:val="24"/>
              </w:rPr>
              <w:t xml:space="preserve"> Sketch of a Store-House</w:t>
            </w:r>
            <w:r>
              <w:rPr>
                <w:rFonts w:ascii="Times New Roman" w:eastAsia="Times New Roman" w:hAnsi="Times New Roman" w:cs="Times New Roman"/>
                <w:sz w:val="14"/>
                <w:szCs w:val="24"/>
              </w:rPr>
              <w:t xml:space="preserve">, </w:t>
            </w:r>
            <w:r w:rsidRPr="00B515E8">
              <w:rPr>
                <w:rFonts w:ascii="Times New Roman" w:eastAsia="Times New Roman" w:hAnsi="Times New Roman" w:cs="Times New Roman"/>
                <w:i/>
                <w:iCs/>
                <w:sz w:val="14"/>
                <w:szCs w:val="24"/>
              </w:rPr>
              <w:t>Inhabitants of Newfoundland</w:t>
            </w:r>
            <w:r w:rsidRPr="00B515E8">
              <w:rPr>
                <w:rFonts w:ascii="Times New Roman" w:eastAsia="Times New Roman" w:hAnsi="Times New Roman" w:cs="Times New Roman"/>
                <w:sz w:val="14"/>
                <w:szCs w:val="24"/>
              </w:rPr>
              <w:t xml:space="preserve"> (Cambridge: University Press, 1915) following p. 248.From James P. </w:t>
            </w:r>
            <w:proofErr w:type="spellStart"/>
            <w:r w:rsidRPr="00B515E8">
              <w:rPr>
                <w:rFonts w:ascii="Times New Roman" w:eastAsia="Times New Roman" w:hAnsi="Times New Roman" w:cs="Times New Roman"/>
                <w:sz w:val="14"/>
                <w:szCs w:val="24"/>
              </w:rPr>
              <w:t>Howley</w:t>
            </w:r>
            <w:proofErr w:type="spellEnd"/>
            <w:r w:rsidRPr="00B515E8">
              <w:rPr>
                <w:rFonts w:ascii="Times New Roman" w:eastAsia="Times New Roman" w:hAnsi="Times New Roman" w:cs="Times New Roman"/>
                <w:sz w:val="14"/>
                <w:szCs w:val="24"/>
              </w:rPr>
              <w:t xml:space="preserve">, </w:t>
            </w:r>
            <w:r w:rsidRPr="00B515E8">
              <w:rPr>
                <w:rFonts w:ascii="Times New Roman" w:eastAsia="Times New Roman" w:hAnsi="Times New Roman" w:cs="Times New Roman"/>
                <w:i/>
                <w:iCs/>
                <w:sz w:val="14"/>
                <w:szCs w:val="24"/>
              </w:rPr>
              <w:t xml:space="preserve">The </w:t>
            </w:r>
            <w:proofErr w:type="spellStart"/>
            <w:r w:rsidRPr="00B515E8">
              <w:rPr>
                <w:rFonts w:ascii="Times New Roman" w:eastAsia="Times New Roman" w:hAnsi="Times New Roman" w:cs="Times New Roman"/>
                <w:i/>
                <w:iCs/>
                <w:sz w:val="14"/>
                <w:szCs w:val="24"/>
              </w:rPr>
              <w:t>Beothuks</w:t>
            </w:r>
            <w:proofErr w:type="spellEnd"/>
            <w:r w:rsidRPr="00B515E8">
              <w:rPr>
                <w:rFonts w:ascii="Times New Roman" w:eastAsia="Times New Roman" w:hAnsi="Times New Roman" w:cs="Times New Roman"/>
                <w:i/>
                <w:iCs/>
                <w:sz w:val="14"/>
                <w:szCs w:val="24"/>
              </w:rPr>
              <w:t xml:space="preserve"> or Red Indians: the Aboriginal </w:t>
            </w:r>
          </w:p>
          <w:p w:rsidR="00B515E8" w:rsidRDefault="00B515E8" w:rsidP="003C3AC7"/>
        </w:tc>
        <w:tc>
          <w:tcPr>
            <w:tcW w:w="6427" w:type="dxa"/>
            <w:tcBorders>
              <w:top w:val="nil"/>
              <w:left w:val="nil"/>
              <w:bottom w:val="nil"/>
              <w:right w:val="nil"/>
            </w:tcBorders>
          </w:tcPr>
          <w:p w:rsidR="00B515E8" w:rsidRDefault="00B515E8" w:rsidP="003C3AC7">
            <w:pPr>
              <w:rPr>
                <w:sz w:val="28"/>
              </w:rPr>
            </w:pPr>
            <w:r w:rsidRPr="00B515E8">
              <w:rPr>
                <w:sz w:val="28"/>
              </w:rPr>
              <w:t>Thanksgiving Bonus Points!  Be thankful for Socials</w:t>
            </w:r>
          </w:p>
          <w:p w:rsidR="00B515E8" w:rsidRPr="00B515E8" w:rsidRDefault="00B515E8" w:rsidP="003C3AC7">
            <w:pPr>
              <w:rPr>
                <w:sz w:val="24"/>
              </w:rPr>
            </w:pPr>
          </w:p>
          <w:p w:rsidR="00B515E8" w:rsidRDefault="00B515E8" w:rsidP="003C3AC7">
            <w:r>
              <w:t>You have the opportunity to bring to class on Thursday a food that is inspired by one of the indigenous foods of Canada.  It must have some link to the type of food that existed before settlers came to Canada.  If you provide justification for your choice to me in class, you will get 5 extra points. If you need further clarification, visit our class website: msvandclass.weebly.com</w:t>
            </w:r>
          </w:p>
        </w:tc>
      </w:tr>
    </w:tbl>
    <w:p w:rsidR="00B515E8" w:rsidRDefault="00B515E8"/>
    <w:sectPr w:rsidR="00B51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E8"/>
    <w:rsid w:val="008D4D82"/>
    <w:rsid w:val="00B51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5E8"/>
    <w:rPr>
      <w:rFonts w:ascii="Tahoma" w:hAnsi="Tahoma" w:cs="Tahoma"/>
      <w:sz w:val="16"/>
      <w:szCs w:val="16"/>
    </w:rPr>
  </w:style>
  <w:style w:type="paragraph" w:styleId="NormalWeb">
    <w:name w:val="Normal (Web)"/>
    <w:basedOn w:val="Normal"/>
    <w:uiPriority w:val="99"/>
    <w:semiHidden/>
    <w:unhideWhenUsed/>
    <w:rsid w:val="00B515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15E8"/>
    <w:rPr>
      <w:i/>
      <w:iCs/>
    </w:rPr>
  </w:style>
  <w:style w:type="table" w:styleId="TableGrid">
    <w:name w:val="Table Grid"/>
    <w:basedOn w:val="TableNormal"/>
    <w:uiPriority w:val="59"/>
    <w:rsid w:val="00B51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5E8"/>
    <w:rPr>
      <w:rFonts w:ascii="Tahoma" w:hAnsi="Tahoma" w:cs="Tahoma"/>
      <w:sz w:val="16"/>
      <w:szCs w:val="16"/>
    </w:rPr>
  </w:style>
  <w:style w:type="paragraph" w:styleId="NormalWeb">
    <w:name w:val="Normal (Web)"/>
    <w:basedOn w:val="Normal"/>
    <w:uiPriority w:val="99"/>
    <w:semiHidden/>
    <w:unhideWhenUsed/>
    <w:rsid w:val="00B515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15E8"/>
    <w:rPr>
      <w:i/>
      <w:iCs/>
    </w:rPr>
  </w:style>
  <w:style w:type="table" w:styleId="TableGrid">
    <w:name w:val="Table Grid"/>
    <w:basedOn w:val="TableNormal"/>
    <w:uiPriority w:val="59"/>
    <w:rsid w:val="00B51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25219">
      <w:bodyDiv w:val="1"/>
      <w:marLeft w:val="0"/>
      <w:marRight w:val="0"/>
      <w:marTop w:val="0"/>
      <w:marBottom w:val="0"/>
      <w:divBdr>
        <w:top w:val="none" w:sz="0" w:space="0" w:color="auto"/>
        <w:left w:val="none" w:sz="0" w:space="0" w:color="auto"/>
        <w:bottom w:val="none" w:sz="0" w:space="0" w:color="auto"/>
        <w:right w:val="none" w:sz="0" w:space="0" w:color="auto"/>
      </w:divBdr>
      <w:divsChild>
        <w:div w:id="599072804">
          <w:marLeft w:val="0"/>
          <w:marRight w:val="0"/>
          <w:marTop w:val="0"/>
          <w:marBottom w:val="0"/>
          <w:divBdr>
            <w:top w:val="none" w:sz="0" w:space="0" w:color="auto"/>
            <w:left w:val="none" w:sz="0" w:space="0" w:color="auto"/>
            <w:bottom w:val="none" w:sz="0" w:space="0" w:color="auto"/>
            <w:right w:val="none" w:sz="0" w:space="0" w:color="auto"/>
          </w:divBdr>
        </w:div>
        <w:div w:id="82997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2015-10-06T14:05:00Z</dcterms:created>
  <dcterms:modified xsi:type="dcterms:W3CDTF">2015-10-06T14:14:00Z</dcterms:modified>
</cp:coreProperties>
</file>