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0A" w:rsidRDefault="003144AE" w:rsidP="003144AE">
      <w:pPr>
        <w:jc w:val="center"/>
        <w:rPr>
          <w:rFonts w:ascii="Bradley Hand ITC" w:hAnsi="Bradley Hand ITC"/>
          <w:b/>
          <w:sz w:val="36"/>
          <w:szCs w:val="36"/>
          <w:lang w:val="en-CA"/>
        </w:rPr>
      </w:pPr>
      <w:r w:rsidRPr="003144AE">
        <w:rPr>
          <w:rFonts w:ascii="Bradley Hand ITC" w:hAnsi="Bradley Hand ITC"/>
          <w:b/>
          <w:sz w:val="36"/>
          <w:szCs w:val="36"/>
          <w:lang w:val="en-CA"/>
        </w:rPr>
        <w:t>The War of 1812 Board Game</w:t>
      </w:r>
    </w:p>
    <w:p w:rsidR="003144AE" w:rsidRDefault="003144AE" w:rsidP="003144AE">
      <w:pPr>
        <w:rPr>
          <w:sz w:val="28"/>
          <w:szCs w:val="36"/>
          <w:lang w:val="en-C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E25B12" wp14:editId="15CCB5AE">
            <wp:simplePos x="0" y="0"/>
            <wp:positionH relativeFrom="column">
              <wp:posOffset>190500</wp:posOffset>
            </wp:positionH>
            <wp:positionV relativeFrom="paragraph">
              <wp:posOffset>621665</wp:posOffset>
            </wp:positionV>
            <wp:extent cx="257175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40" y="21323"/>
                <wp:lineTo x="21440" y="0"/>
                <wp:lineTo x="0" y="0"/>
              </wp:wrapPolygon>
            </wp:wrapTight>
            <wp:docPr id="1" name="Picture 1" descr="Image result for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oard ga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4AE">
        <w:rPr>
          <w:sz w:val="28"/>
          <w:szCs w:val="36"/>
          <w:lang w:val="en-CA"/>
        </w:rPr>
        <w:t>With your knowledge of the themes, conflicts, and events surrounding the war of 1812, you will work in small groups (2-4 players) to create a playable board game.</w:t>
      </w:r>
    </w:p>
    <w:p w:rsidR="003144AE" w:rsidRDefault="003144AE" w:rsidP="003144AE">
      <w:pPr>
        <w:rPr>
          <w:sz w:val="28"/>
          <w:szCs w:val="36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4C3866" wp14:editId="421C89E1">
            <wp:simplePos x="0" y="0"/>
            <wp:positionH relativeFrom="column">
              <wp:posOffset>209550</wp:posOffset>
            </wp:positionH>
            <wp:positionV relativeFrom="paragraph">
              <wp:posOffset>71755</wp:posOffset>
            </wp:positionV>
            <wp:extent cx="2705100" cy="1793875"/>
            <wp:effectExtent l="0" t="0" r="0" b="0"/>
            <wp:wrapTight wrapText="bothSides">
              <wp:wrapPolygon edited="0">
                <wp:start x="0" y="0"/>
                <wp:lineTo x="0" y="21332"/>
                <wp:lineTo x="21448" y="21332"/>
                <wp:lineTo x="21448" y="0"/>
                <wp:lineTo x="0" y="0"/>
              </wp:wrapPolygon>
            </wp:wrapTight>
            <wp:docPr id="2" name="Picture 2" descr="Image result for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oard gam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36"/>
          <w:lang w:val="en-CA"/>
        </w:rPr>
        <w:t>As you can see above, there are many different types of games. You are REQUIRED, however, to include historical detail and fact in your creation.</w:t>
      </w:r>
    </w:p>
    <w:p w:rsidR="003144AE" w:rsidRDefault="003144AE" w:rsidP="003144AE">
      <w:pPr>
        <w:rPr>
          <w:sz w:val="28"/>
          <w:szCs w:val="36"/>
          <w:lang w:val="en-CA"/>
        </w:rPr>
      </w:pPr>
    </w:p>
    <w:p w:rsidR="003144AE" w:rsidRPr="003144AE" w:rsidRDefault="003144AE" w:rsidP="003144AE">
      <w:pPr>
        <w:rPr>
          <w:b/>
          <w:sz w:val="28"/>
          <w:szCs w:val="36"/>
          <w:lang w:val="en-CA"/>
        </w:rPr>
      </w:pPr>
      <w:r w:rsidRPr="003144AE">
        <w:rPr>
          <w:b/>
          <w:sz w:val="28"/>
          <w:szCs w:val="36"/>
          <w:lang w:val="en-CA"/>
        </w:rPr>
        <w:t>PLEASE INCLUDE: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Causes of the War of 1812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Participants of the War of 1812 (heroes?)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Aboriginal, British, American, British North American (Canada) perspective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Equality rights (slavery, women, aboriginal land rights)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Events of the War of 1812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Appropriate terminology (i.e. loyalist, patriots, etc.)</w:t>
      </w:r>
    </w:p>
    <w:p w:rsidR="003144AE" w:rsidRDefault="003144A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Consequences of the War of 1812</w:t>
      </w:r>
    </w:p>
    <w:p w:rsidR="00A0540E" w:rsidRDefault="00A0540E" w:rsidP="003144A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Evidence of using notes and some external research</w:t>
      </w:r>
    </w:p>
    <w:p w:rsidR="00A0540E" w:rsidRDefault="00A0540E" w:rsidP="00A0540E">
      <w:pPr>
        <w:pStyle w:val="ListParagraph"/>
        <w:numPr>
          <w:ilvl w:val="1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Include a BIBLIOGRAPHY</w:t>
      </w:r>
    </w:p>
    <w:p w:rsidR="00A0540E" w:rsidRDefault="00A0540E" w:rsidP="00A0540E">
      <w:pPr>
        <w:pStyle w:val="ListParagraph"/>
        <w:numPr>
          <w:ilvl w:val="0"/>
          <w:numId w:val="1"/>
        </w:numPr>
        <w:rPr>
          <w:sz w:val="28"/>
          <w:szCs w:val="36"/>
          <w:lang w:val="en-CA"/>
        </w:rPr>
      </w:pPr>
      <w:r>
        <w:rPr>
          <w:sz w:val="28"/>
          <w:szCs w:val="36"/>
          <w:lang w:val="en-CA"/>
        </w:rPr>
        <w:t>A clear set of instructions to a playable game</w:t>
      </w:r>
    </w:p>
    <w:p w:rsidR="00A0540E" w:rsidRPr="00A0540E" w:rsidRDefault="00A0540E" w:rsidP="00A0540E">
      <w:pPr>
        <w:rPr>
          <w:sz w:val="28"/>
          <w:szCs w:val="36"/>
          <w:lang w:val="en-CA"/>
        </w:rPr>
      </w:pPr>
    </w:p>
    <w:p w:rsidR="003144AE" w:rsidRDefault="00A0540E" w:rsidP="003144AE">
      <w:pPr>
        <w:rPr>
          <w:b/>
          <w:sz w:val="28"/>
          <w:szCs w:val="36"/>
          <w:lang w:val="en-CA"/>
        </w:rPr>
      </w:pPr>
      <w:r w:rsidRPr="00A0540E">
        <w:rPr>
          <w:b/>
          <w:sz w:val="28"/>
          <w:szCs w:val="36"/>
          <w:lang w:val="en-CA"/>
        </w:rPr>
        <w:t>This project will be due before March break (spring break).</w:t>
      </w:r>
      <w:r>
        <w:rPr>
          <w:b/>
          <w:sz w:val="28"/>
          <w:szCs w:val="36"/>
          <w:lang w:val="en-CA"/>
        </w:rPr>
        <w:t xml:space="preserve"> Class time will be allocated towards its completion.</w:t>
      </w:r>
    </w:p>
    <w:tbl>
      <w:tblPr>
        <w:tblStyle w:val="TableGrid"/>
        <w:tblpPr w:leftFromText="180" w:rightFromText="180" w:vertAnchor="text" w:horzAnchor="margin" w:tblpXSpec="center" w:tblpY="-11100"/>
        <w:tblW w:w="113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2494"/>
        <w:gridCol w:w="2494"/>
        <w:gridCol w:w="2494"/>
        <w:gridCol w:w="2751"/>
      </w:tblGrid>
      <w:tr w:rsidR="00A0540E" w:rsidTr="00A0540E">
        <w:tc>
          <w:tcPr>
            <w:tcW w:w="11368" w:type="dxa"/>
            <w:gridSpan w:val="5"/>
            <w:shd w:val="clear" w:color="auto" w:fill="D9D9D9" w:themeFill="background1" w:themeFillShade="D9"/>
          </w:tcPr>
          <w:p w:rsidR="00A0540E" w:rsidRPr="00A124FA" w:rsidRDefault="00A0540E" w:rsidP="00A054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Criterion A: Knowing and Understanding</w:t>
            </w:r>
          </w:p>
        </w:tc>
      </w:tr>
      <w:tr w:rsidR="00A0540E" w:rsidTr="00A0540E">
        <w:tc>
          <w:tcPr>
            <w:tcW w:w="1135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0540E" w:rsidTr="00A0540E">
        <w:tc>
          <w:tcPr>
            <w:tcW w:w="1135" w:type="dxa"/>
          </w:tcPr>
          <w:p w:rsidR="00A0540E" w:rsidRPr="00D17FBF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3E13E8">
              <w:rPr>
                <w:rFonts w:asciiTheme="minorHAnsi" w:hAnsiTheme="minorHAnsi"/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>
              <w:rPr>
                <w:rFonts w:asciiTheme="minorHAnsi" w:hAnsiTheme="minorHAnsi"/>
                <w:sz w:val="16"/>
                <w:szCs w:val="16"/>
              </w:rPr>
              <w:t>relevant terminology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basic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with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descriptions and/or examples.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terminology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appropriately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through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satisfactory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descriptio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ns, explanations and examples. 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range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of terminology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appropriately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substantial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through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descriptions, explanations and examples. </w:t>
            </w:r>
          </w:p>
        </w:tc>
        <w:tc>
          <w:tcPr>
            <w:tcW w:w="2751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</w:t>
            </w: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 wide range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of terminology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demonstrate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detailed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knowledge and understanding of content and concepts through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thorough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descriptio</w:t>
            </w:r>
            <w:r>
              <w:rPr>
                <w:rFonts w:asciiTheme="minorHAnsi" w:hAnsiTheme="minorHAnsi"/>
                <w:sz w:val="16"/>
                <w:szCs w:val="16"/>
              </w:rPr>
              <w:t>ns, explanations and examples.</w:t>
            </w:r>
          </w:p>
        </w:tc>
      </w:tr>
      <w:tr w:rsidR="00A0540E" w:rsidTr="00A0540E">
        <w:tc>
          <w:tcPr>
            <w:tcW w:w="11368" w:type="dxa"/>
            <w:gridSpan w:val="5"/>
            <w:shd w:val="clear" w:color="auto" w:fill="D9D9D9" w:themeFill="background1" w:themeFillShade="D9"/>
          </w:tcPr>
          <w:p w:rsidR="00A0540E" w:rsidRPr="00A124FA" w:rsidRDefault="00A0540E" w:rsidP="00A054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B: Investigating</w:t>
            </w:r>
          </w:p>
        </w:tc>
      </w:tr>
      <w:tr w:rsidR="00A0540E" w:rsidTr="00A0540E">
        <w:trPr>
          <w:trHeight w:val="113"/>
        </w:trPr>
        <w:tc>
          <w:tcPr>
            <w:tcW w:w="1135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0540E" w:rsidTr="00A0540E">
        <w:trPr>
          <w:trHeight w:val="2425"/>
        </w:trPr>
        <w:tc>
          <w:tcPr>
            <w:tcW w:w="1135" w:type="dxa"/>
          </w:tcPr>
          <w:p w:rsidR="00A0540E" w:rsidRPr="00D17FBF" w:rsidRDefault="00A0540E" w:rsidP="00A0540E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research question that is clear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or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focused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describe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its relevance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action plan to investigate a research question or does not follow a plan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collect and record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information, not always consistent with the research question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research question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clear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focused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describes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its relevance in detail </w:t>
            </w:r>
            <w:r w:rsidRPr="00203209">
              <w:rPr>
                <w:rStyle w:val="A8"/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>
              <w:rPr>
                <w:rFonts w:asciiTheme="minorHAnsi" w:hAnsiTheme="minorHAnsi"/>
                <w:sz w:val="16"/>
                <w:szCs w:val="16"/>
              </w:rPr>
              <w:t>follow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partial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action plan to 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nvestigate a research question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sz w:val="16"/>
                <w:szCs w:val="16"/>
              </w:rPr>
              <w:t xml:space="preserve">uses a research method(s)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relevant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clear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focused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research question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explain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its relevance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 and follow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substantial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action plan to 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nvestigate a research question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research method(s)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appropriate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relevant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  <w:tc>
          <w:tcPr>
            <w:tcW w:w="2751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clear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focused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research question and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justify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its relevance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formulate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follow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comprehensive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action plan to investigate a research question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research methods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appropriate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and relevant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A0540E" w:rsidTr="00A0540E">
        <w:tc>
          <w:tcPr>
            <w:tcW w:w="11368" w:type="dxa"/>
            <w:gridSpan w:val="5"/>
            <w:shd w:val="clear" w:color="auto" w:fill="D9D9D9" w:themeFill="background1" w:themeFillShade="D9"/>
          </w:tcPr>
          <w:p w:rsidR="00A0540E" w:rsidRPr="00A124FA" w:rsidRDefault="00A0540E" w:rsidP="00A054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Communicating</w:t>
            </w:r>
          </w:p>
        </w:tc>
      </w:tr>
      <w:tr w:rsidR="00A0540E" w:rsidTr="00A0540E">
        <w:tc>
          <w:tcPr>
            <w:tcW w:w="1135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0540E" w:rsidTr="00A0540E">
        <w:tc>
          <w:tcPr>
            <w:tcW w:w="1135" w:type="dxa"/>
          </w:tcPr>
          <w:p w:rsidR="00A0540E" w:rsidRPr="00401111" w:rsidRDefault="00A0540E" w:rsidP="00A05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 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in its appropriatene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ss to the audience and purpose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according to the specified format in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way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in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satisfactorily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specified format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sometimes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using a recognized convention. 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appropria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 to the audience and purpose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priate to the specified format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often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using a recognized convention. </w:t>
            </w:r>
          </w:p>
        </w:tc>
        <w:tc>
          <w:tcPr>
            <w:tcW w:w="2751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structure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a way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specified format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consistently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using a recognized convention.</w:t>
            </w:r>
          </w:p>
        </w:tc>
      </w:tr>
      <w:tr w:rsidR="00A0540E" w:rsidTr="00A0540E">
        <w:tc>
          <w:tcPr>
            <w:tcW w:w="11368" w:type="dxa"/>
            <w:gridSpan w:val="5"/>
            <w:shd w:val="clear" w:color="auto" w:fill="D9D9D9" w:themeFill="background1" w:themeFillShade="D9"/>
          </w:tcPr>
          <w:p w:rsidR="00A0540E" w:rsidRPr="00A124FA" w:rsidRDefault="00A0540E" w:rsidP="00A0540E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Thinking Critically</w:t>
            </w:r>
          </w:p>
        </w:tc>
      </w:tr>
      <w:tr w:rsidR="00A0540E" w:rsidTr="00A0540E">
        <w:tc>
          <w:tcPr>
            <w:tcW w:w="1135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A0540E" w:rsidRPr="00A124FA" w:rsidRDefault="00A0540E" w:rsidP="00A0540E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A0540E" w:rsidTr="00A0540E">
        <w:tc>
          <w:tcPr>
            <w:tcW w:w="1135" w:type="dxa"/>
          </w:tcPr>
          <w:p w:rsidR="00A0540E" w:rsidRPr="00401111" w:rsidRDefault="00A0540E" w:rsidP="00A054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analyse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concepts, issues, models, visual representation and theories to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extent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summarize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extent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make arguments </w:t>
            </w:r>
          </w:p>
          <w:p w:rsidR="00A0540E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implications.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A0540E" w:rsidRDefault="00A0540E" w:rsidP="00A0540E">
            <w:pPr>
              <w:pStyle w:val="Default"/>
              <w:rPr>
                <w:rStyle w:val="A8"/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analyse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concepts, issues, models, visual representation and theories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summarize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make arguments 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interpret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A0540E" w:rsidRDefault="00A0540E" w:rsidP="00A0540E">
            <w:pPr>
              <w:pStyle w:val="Default"/>
              <w:rPr>
                <w:rStyle w:val="A8"/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discuss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concepts, issues, models, visual representation and theories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synthesize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make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valid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arguments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sz w:val="16"/>
                <w:szCs w:val="16"/>
              </w:rPr>
              <w:t xml:space="preserve">values and limitations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interpret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different perspectives and their implications. 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51" w:type="dxa"/>
          </w:tcPr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complete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detailed discussion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of concepts, issues, models, visual representation and theories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synt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hesize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to make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valid, well-supported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arguments </w:t>
            </w:r>
          </w:p>
          <w:p w:rsidR="00A0540E" w:rsidRDefault="00A0540E" w:rsidP="00A0540E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A0540E" w:rsidRPr="00203209" w:rsidRDefault="00A0540E" w:rsidP="00A0540E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thoroughly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interpret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range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of different persp</w:t>
            </w:r>
            <w:r>
              <w:rPr>
                <w:rFonts w:asciiTheme="minorHAnsi" w:hAnsiTheme="minorHAnsi"/>
                <w:sz w:val="16"/>
                <w:szCs w:val="16"/>
              </w:rPr>
              <w:t>ectives and their implications.</w:t>
            </w:r>
          </w:p>
        </w:tc>
      </w:tr>
    </w:tbl>
    <w:p w:rsidR="00A0540E" w:rsidRDefault="00A0540E" w:rsidP="003144AE">
      <w:pPr>
        <w:rPr>
          <w:b/>
          <w:sz w:val="28"/>
          <w:szCs w:val="36"/>
          <w:lang w:val="en-CA"/>
        </w:rPr>
      </w:pPr>
    </w:p>
    <w:p w:rsidR="003144AE" w:rsidRPr="003144AE" w:rsidRDefault="00A0540E" w:rsidP="003144AE">
      <w:pPr>
        <w:rPr>
          <w:sz w:val="28"/>
          <w:szCs w:val="36"/>
          <w:lang w:val="en-CA"/>
        </w:rPr>
      </w:pPr>
      <w:r>
        <w:rPr>
          <w:b/>
          <w:sz w:val="28"/>
          <w:szCs w:val="36"/>
          <w:lang w:val="en-CA"/>
        </w:rPr>
        <w:t>You will be assessed with the following rubric. Ensure there is an even divide of labour.</w:t>
      </w:r>
      <w:bookmarkStart w:id="0" w:name="_GoBack"/>
      <w:bookmarkEnd w:id="0"/>
    </w:p>
    <w:sectPr w:rsidR="003144AE" w:rsidRPr="003144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E1" w:rsidRDefault="001134E1" w:rsidP="00A0540E">
      <w:pPr>
        <w:spacing w:after="0" w:line="240" w:lineRule="auto"/>
      </w:pPr>
      <w:r>
        <w:separator/>
      </w:r>
    </w:p>
  </w:endnote>
  <w:endnote w:type="continuationSeparator" w:id="0">
    <w:p w:rsidR="001134E1" w:rsidRDefault="001134E1" w:rsidP="00A0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E1" w:rsidRDefault="001134E1" w:rsidP="00A0540E">
      <w:pPr>
        <w:spacing w:after="0" w:line="240" w:lineRule="auto"/>
      </w:pPr>
      <w:r>
        <w:separator/>
      </w:r>
    </w:p>
  </w:footnote>
  <w:footnote w:type="continuationSeparator" w:id="0">
    <w:p w:rsidR="001134E1" w:rsidRDefault="001134E1" w:rsidP="00A05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488F"/>
    <w:multiLevelType w:val="hybridMultilevel"/>
    <w:tmpl w:val="DD62BC24"/>
    <w:lvl w:ilvl="0" w:tplc="5054F7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AE"/>
    <w:rsid w:val="001134E1"/>
    <w:rsid w:val="003144AE"/>
    <w:rsid w:val="007E7D0A"/>
    <w:rsid w:val="00A0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4AE"/>
    <w:pPr>
      <w:ind w:left="720"/>
      <w:contextualSpacing/>
    </w:pPr>
  </w:style>
  <w:style w:type="table" w:styleId="TableGrid">
    <w:name w:val="Table Grid"/>
    <w:basedOn w:val="TableNormal"/>
    <w:uiPriority w:val="59"/>
    <w:rsid w:val="00A0540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A0540E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0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0E"/>
  </w:style>
  <w:style w:type="paragraph" w:styleId="Footer">
    <w:name w:val="footer"/>
    <w:basedOn w:val="Normal"/>
    <w:link w:val="FooterChar"/>
    <w:uiPriority w:val="99"/>
    <w:unhideWhenUsed/>
    <w:rsid w:val="00A0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4AE"/>
    <w:pPr>
      <w:ind w:left="720"/>
      <w:contextualSpacing/>
    </w:pPr>
  </w:style>
  <w:style w:type="table" w:styleId="TableGrid">
    <w:name w:val="Table Grid"/>
    <w:basedOn w:val="TableNormal"/>
    <w:uiPriority w:val="59"/>
    <w:rsid w:val="00A0540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54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A0540E"/>
    <w:rPr>
      <w:rFonts w:cs="Myriad Pro"/>
      <w:color w:val="000000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0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0E"/>
  </w:style>
  <w:style w:type="paragraph" w:styleId="Footer">
    <w:name w:val="footer"/>
    <w:basedOn w:val="Normal"/>
    <w:link w:val="FooterChar"/>
    <w:uiPriority w:val="99"/>
    <w:unhideWhenUsed/>
    <w:rsid w:val="00A05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2017-03-02T14:26:00Z</dcterms:created>
  <dcterms:modified xsi:type="dcterms:W3CDTF">2017-03-02T14:44:00Z</dcterms:modified>
</cp:coreProperties>
</file>